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53" w:rsidRDefault="00817553"/>
    <w:p w:rsidR="001B1FF6" w:rsidRDefault="0003136B" w:rsidP="00817553">
      <w:pPr>
        <w:rPr>
          <w:b/>
        </w:rPr>
      </w:pPr>
      <w:r>
        <w:rPr>
          <w:b/>
        </w:rPr>
        <w:t xml:space="preserve">Full Council Meeting </w:t>
      </w:r>
      <w:r w:rsidR="0089349F">
        <w:rPr>
          <w:b/>
        </w:rPr>
        <w:t>13</w:t>
      </w:r>
      <w:r w:rsidR="0089349F" w:rsidRPr="0089349F">
        <w:rPr>
          <w:b/>
          <w:vertAlign w:val="superscript"/>
        </w:rPr>
        <w:t>th</w:t>
      </w:r>
      <w:r w:rsidR="0089349F">
        <w:rPr>
          <w:b/>
        </w:rPr>
        <w:t xml:space="preserve"> July</w:t>
      </w:r>
      <w:r>
        <w:rPr>
          <w:b/>
        </w:rPr>
        <w:t xml:space="preserve"> 2021</w:t>
      </w:r>
    </w:p>
    <w:p w:rsidR="00817553" w:rsidRPr="001D60FF" w:rsidRDefault="001D60FF" w:rsidP="00817553">
      <w:pPr>
        <w:rPr>
          <w:b/>
        </w:rPr>
      </w:pPr>
      <w:r w:rsidRPr="001D60FF">
        <w:rPr>
          <w:b/>
        </w:rPr>
        <w:t>Attendance:</w:t>
      </w:r>
    </w:p>
    <w:p w:rsidR="001D60FF" w:rsidRDefault="001D60FF" w:rsidP="001D60FF">
      <w:pPr>
        <w:spacing w:line="276" w:lineRule="auto"/>
        <w:jc w:val="both"/>
        <w:rPr>
          <w:rFonts w:ascii="Arial" w:hAnsi="Arial" w:cs="Arial"/>
          <w:sz w:val="20"/>
          <w:szCs w:val="20"/>
        </w:rPr>
      </w:pPr>
      <w:r>
        <w:rPr>
          <w:rFonts w:ascii="Arial" w:hAnsi="Arial" w:cs="Arial"/>
          <w:sz w:val="20"/>
          <w:szCs w:val="20"/>
        </w:rPr>
        <w:t xml:space="preserve">Cllr </w:t>
      </w:r>
      <w:r w:rsidRPr="00316D3D">
        <w:rPr>
          <w:rFonts w:ascii="Arial" w:hAnsi="Arial" w:cs="Arial"/>
          <w:sz w:val="20"/>
          <w:szCs w:val="20"/>
        </w:rPr>
        <w:t>Alstead</w:t>
      </w:r>
      <w:r>
        <w:rPr>
          <w:rFonts w:ascii="Arial" w:hAnsi="Arial" w:cs="Arial"/>
          <w:sz w:val="20"/>
          <w:szCs w:val="20"/>
        </w:rPr>
        <w:t>, Cllr Ashton (Chairman), Cllr Copeman, Cllr Kellaway, Cllr Lynch, Cllr Pugh, Cllr Walker and Cllr Whittaker.</w:t>
      </w:r>
    </w:p>
    <w:p w:rsidR="001D60FF" w:rsidRDefault="001D60FF" w:rsidP="001D60FF">
      <w:pPr>
        <w:spacing w:after="0" w:line="240" w:lineRule="auto"/>
        <w:jc w:val="both"/>
        <w:rPr>
          <w:rFonts w:ascii="Arial" w:hAnsi="Arial" w:cs="Arial"/>
          <w:sz w:val="20"/>
          <w:szCs w:val="20"/>
        </w:rPr>
      </w:pPr>
      <w:r>
        <w:rPr>
          <w:rFonts w:ascii="Arial" w:hAnsi="Arial" w:cs="Arial"/>
          <w:sz w:val="20"/>
          <w:szCs w:val="20"/>
        </w:rPr>
        <w:t>Clerk</w:t>
      </w:r>
    </w:p>
    <w:p w:rsidR="0003136B" w:rsidRDefault="0003136B" w:rsidP="00817553">
      <w:pPr>
        <w:rPr>
          <w:b/>
        </w:rPr>
      </w:pPr>
    </w:p>
    <w:p w:rsidR="001D60FF" w:rsidRPr="001D60FF" w:rsidRDefault="001D60FF" w:rsidP="00817553">
      <w:pPr>
        <w:rPr>
          <w:b/>
        </w:rPr>
      </w:pPr>
      <w:r w:rsidRPr="001D60FF">
        <w:rPr>
          <w:b/>
        </w:rPr>
        <w:t xml:space="preserve">Apologies: </w:t>
      </w:r>
    </w:p>
    <w:p w:rsidR="0089349F" w:rsidRPr="00B13D34" w:rsidRDefault="0089349F" w:rsidP="0089349F">
      <w:pPr>
        <w:pStyle w:val="ListParagraph"/>
        <w:ind w:left="0" w:firstLine="0"/>
        <w:rPr>
          <w:rFonts w:ascii="Arial" w:hAnsi="Arial" w:cs="Arial"/>
          <w:bCs/>
          <w:sz w:val="20"/>
          <w:szCs w:val="20"/>
        </w:rPr>
      </w:pPr>
      <w:r w:rsidRPr="00B13D34">
        <w:rPr>
          <w:rFonts w:ascii="Arial" w:hAnsi="Arial" w:cs="Arial"/>
          <w:bCs/>
          <w:sz w:val="20"/>
          <w:szCs w:val="20"/>
        </w:rPr>
        <w:t>Cllr Hellingman</w:t>
      </w:r>
    </w:p>
    <w:p w:rsidR="0089349F" w:rsidRPr="00B13D34" w:rsidRDefault="0089349F" w:rsidP="0089349F">
      <w:pPr>
        <w:pStyle w:val="ListParagraph"/>
        <w:ind w:left="0" w:firstLine="0"/>
        <w:rPr>
          <w:rFonts w:ascii="Arial" w:hAnsi="Arial" w:cs="Arial"/>
          <w:bCs/>
          <w:sz w:val="20"/>
          <w:szCs w:val="20"/>
        </w:rPr>
      </w:pPr>
      <w:r w:rsidRPr="00B13D34">
        <w:rPr>
          <w:rFonts w:ascii="Arial" w:hAnsi="Arial" w:cs="Arial"/>
          <w:bCs/>
          <w:sz w:val="20"/>
          <w:szCs w:val="20"/>
        </w:rPr>
        <w:t>Cllr Herbert</w:t>
      </w:r>
    </w:p>
    <w:p w:rsidR="0089349F" w:rsidRPr="00B13D34" w:rsidRDefault="0089349F" w:rsidP="0089349F">
      <w:pPr>
        <w:pStyle w:val="ListParagraph"/>
        <w:ind w:left="0" w:firstLine="0"/>
        <w:rPr>
          <w:rFonts w:ascii="Arial" w:hAnsi="Arial" w:cs="Arial"/>
          <w:bCs/>
          <w:sz w:val="20"/>
          <w:szCs w:val="20"/>
        </w:rPr>
      </w:pPr>
      <w:r w:rsidRPr="00B13D34">
        <w:rPr>
          <w:rFonts w:ascii="Arial" w:hAnsi="Arial" w:cs="Arial"/>
          <w:bCs/>
          <w:sz w:val="20"/>
          <w:szCs w:val="20"/>
        </w:rPr>
        <w:t>Cllr Roberts</w:t>
      </w:r>
    </w:p>
    <w:p w:rsidR="0089349F" w:rsidRPr="00B13D34" w:rsidRDefault="0089349F" w:rsidP="0089349F">
      <w:pPr>
        <w:pStyle w:val="ListParagraph"/>
        <w:ind w:left="0" w:firstLine="0"/>
        <w:rPr>
          <w:rFonts w:ascii="Arial" w:hAnsi="Arial" w:cs="Arial"/>
          <w:bCs/>
          <w:sz w:val="20"/>
          <w:szCs w:val="20"/>
        </w:rPr>
      </w:pPr>
      <w:r w:rsidRPr="00B13D34">
        <w:rPr>
          <w:rFonts w:ascii="Arial" w:hAnsi="Arial" w:cs="Arial"/>
          <w:bCs/>
          <w:sz w:val="20"/>
          <w:szCs w:val="20"/>
        </w:rPr>
        <w:t>County Councillor McCusker</w:t>
      </w:r>
    </w:p>
    <w:p w:rsidR="0089349F" w:rsidRDefault="0089349F" w:rsidP="0089349F">
      <w:pPr>
        <w:pStyle w:val="ListParagraph"/>
        <w:ind w:left="0" w:firstLine="0"/>
        <w:rPr>
          <w:rFonts w:ascii="Arial" w:hAnsi="Arial" w:cs="Arial"/>
          <w:bCs/>
          <w:sz w:val="20"/>
          <w:szCs w:val="20"/>
        </w:rPr>
      </w:pPr>
      <w:r w:rsidRPr="00B13D34">
        <w:rPr>
          <w:rFonts w:ascii="Arial" w:hAnsi="Arial" w:cs="Arial"/>
          <w:bCs/>
          <w:sz w:val="20"/>
          <w:szCs w:val="20"/>
        </w:rPr>
        <w:t>PCSO Sawyer</w:t>
      </w:r>
    </w:p>
    <w:p w:rsidR="0089349F" w:rsidRDefault="0089349F" w:rsidP="0089349F">
      <w:pPr>
        <w:pStyle w:val="ListParagraph"/>
        <w:ind w:left="0" w:firstLine="0"/>
        <w:rPr>
          <w:rFonts w:ascii="Arial" w:hAnsi="Arial" w:cs="Arial"/>
          <w:bCs/>
          <w:sz w:val="20"/>
          <w:szCs w:val="20"/>
        </w:rPr>
      </w:pPr>
    </w:p>
    <w:p w:rsidR="0089349F" w:rsidRDefault="0089349F" w:rsidP="0089349F">
      <w:pPr>
        <w:pStyle w:val="ListParagraph"/>
        <w:ind w:left="0" w:firstLine="0"/>
        <w:rPr>
          <w:rFonts w:ascii="Arial" w:hAnsi="Arial" w:cs="Arial"/>
          <w:bCs/>
          <w:sz w:val="20"/>
          <w:szCs w:val="20"/>
        </w:rPr>
      </w:pPr>
      <w:r>
        <w:rPr>
          <w:rFonts w:ascii="Arial" w:hAnsi="Arial" w:cs="Arial"/>
          <w:bCs/>
          <w:sz w:val="20"/>
          <w:szCs w:val="20"/>
        </w:rPr>
        <w:t>Declarations of Interest</w:t>
      </w:r>
    </w:p>
    <w:p w:rsidR="0089349F" w:rsidRPr="00B13D34" w:rsidRDefault="0089349F" w:rsidP="0089349F">
      <w:pPr>
        <w:pStyle w:val="ListParagraph"/>
        <w:ind w:left="0" w:firstLine="0"/>
        <w:rPr>
          <w:rFonts w:ascii="Arial" w:hAnsi="Arial" w:cs="Arial"/>
          <w:bCs/>
          <w:sz w:val="20"/>
          <w:szCs w:val="20"/>
        </w:rPr>
      </w:pPr>
    </w:p>
    <w:p w:rsidR="0089349F" w:rsidRDefault="0089349F" w:rsidP="0089349F">
      <w:pPr>
        <w:rPr>
          <w:rFonts w:ascii="Arial" w:hAnsi="Arial" w:cs="Arial"/>
          <w:sz w:val="20"/>
          <w:szCs w:val="20"/>
        </w:rPr>
      </w:pPr>
      <w:r w:rsidRPr="00B13D34">
        <w:rPr>
          <w:rFonts w:ascii="Arial" w:hAnsi="Arial" w:cs="Arial"/>
          <w:sz w:val="20"/>
          <w:szCs w:val="20"/>
        </w:rPr>
        <w:t>Cllr Lynch – Agenda Item 10 e. Quotes for fencing and gate – personal friend</w:t>
      </w:r>
      <w:r w:rsidRPr="00B13D34">
        <w:rPr>
          <w:rFonts w:ascii="Arial" w:hAnsi="Arial" w:cs="Arial"/>
          <w:sz w:val="20"/>
          <w:szCs w:val="20"/>
        </w:rPr>
        <w:tab/>
      </w:r>
    </w:p>
    <w:p w:rsidR="0089349F" w:rsidRPr="00B13D34" w:rsidRDefault="0089349F" w:rsidP="0089349F">
      <w:pPr>
        <w:rPr>
          <w:rFonts w:ascii="Arial" w:hAnsi="Arial" w:cs="Arial"/>
          <w:sz w:val="20"/>
          <w:szCs w:val="20"/>
        </w:rPr>
      </w:pPr>
      <w:r>
        <w:rPr>
          <w:rFonts w:ascii="Arial" w:hAnsi="Arial" w:cs="Arial"/>
          <w:sz w:val="20"/>
          <w:szCs w:val="20"/>
        </w:rPr>
        <w:t>Cllr Whittaker – Agenda Item 11. 2. Overton Community Growers correspondence – member of the group</w:t>
      </w:r>
    </w:p>
    <w:tbl>
      <w:tblPr>
        <w:tblStyle w:val="TableGrid"/>
        <w:tblW w:w="0" w:type="auto"/>
        <w:tblLook w:val="04A0" w:firstRow="1" w:lastRow="0" w:firstColumn="1" w:lastColumn="0" w:noHBand="0" w:noVBand="1"/>
      </w:tblPr>
      <w:tblGrid>
        <w:gridCol w:w="3005"/>
        <w:gridCol w:w="3005"/>
        <w:gridCol w:w="3006"/>
      </w:tblGrid>
      <w:tr w:rsidR="00817553" w:rsidTr="00817553">
        <w:tc>
          <w:tcPr>
            <w:tcW w:w="3005" w:type="dxa"/>
          </w:tcPr>
          <w:p w:rsidR="00817553" w:rsidRPr="00817553" w:rsidRDefault="00817553" w:rsidP="00817553">
            <w:pPr>
              <w:rPr>
                <w:b/>
              </w:rPr>
            </w:pPr>
            <w:r>
              <w:rPr>
                <w:b/>
              </w:rPr>
              <w:t>Agenda Item No</w:t>
            </w:r>
          </w:p>
        </w:tc>
        <w:tc>
          <w:tcPr>
            <w:tcW w:w="3005" w:type="dxa"/>
          </w:tcPr>
          <w:p w:rsidR="00817553" w:rsidRPr="00817553" w:rsidRDefault="00817553" w:rsidP="00817553">
            <w:pPr>
              <w:jc w:val="center"/>
              <w:rPr>
                <w:b/>
              </w:rPr>
            </w:pPr>
            <w:r>
              <w:rPr>
                <w:b/>
              </w:rPr>
              <w:t>Topic</w:t>
            </w:r>
          </w:p>
        </w:tc>
        <w:tc>
          <w:tcPr>
            <w:tcW w:w="3006" w:type="dxa"/>
          </w:tcPr>
          <w:p w:rsidR="00817553" w:rsidRPr="00817553" w:rsidRDefault="00817553" w:rsidP="00817553">
            <w:pPr>
              <w:jc w:val="center"/>
              <w:rPr>
                <w:b/>
              </w:rPr>
            </w:pPr>
            <w:r>
              <w:rPr>
                <w:b/>
              </w:rPr>
              <w:t>Decision</w:t>
            </w:r>
          </w:p>
        </w:tc>
      </w:tr>
    </w:tbl>
    <w:p w:rsidR="001D60FF" w:rsidRDefault="001D60FF" w:rsidP="00817553"/>
    <w:tbl>
      <w:tblPr>
        <w:tblStyle w:val="TableGrid"/>
        <w:tblW w:w="0" w:type="auto"/>
        <w:tblLook w:val="04A0" w:firstRow="1" w:lastRow="0" w:firstColumn="1" w:lastColumn="0" w:noHBand="0" w:noVBand="1"/>
      </w:tblPr>
      <w:tblGrid>
        <w:gridCol w:w="3005"/>
        <w:gridCol w:w="3005"/>
        <w:gridCol w:w="3006"/>
      </w:tblGrid>
      <w:tr w:rsidR="00817553" w:rsidTr="00817553">
        <w:tc>
          <w:tcPr>
            <w:tcW w:w="3005" w:type="dxa"/>
          </w:tcPr>
          <w:p w:rsidR="00817553" w:rsidRDefault="00817553" w:rsidP="00817553"/>
          <w:p w:rsidR="001D60FF" w:rsidRDefault="0089349F" w:rsidP="00817553">
            <w:r>
              <w:t>4</w:t>
            </w:r>
            <w:r w:rsidR="001D60FF">
              <w:t>.</w:t>
            </w:r>
          </w:p>
        </w:tc>
        <w:tc>
          <w:tcPr>
            <w:tcW w:w="3005" w:type="dxa"/>
          </w:tcPr>
          <w:p w:rsidR="00817553" w:rsidRDefault="00817553" w:rsidP="00817553"/>
          <w:p w:rsidR="001D60FF" w:rsidRDefault="0089349F" w:rsidP="00817553">
            <w:r>
              <w:t>Bike Track</w:t>
            </w:r>
          </w:p>
        </w:tc>
        <w:tc>
          <w:tcPr>
            <w:tcW w:w="3006" w:type="dxa"/>
          </w:tcPr>
          <w:p w:rsidR="0089349F" w:rsidRDefault="0089349F" w:rsidP="0089349F">
            <w:pPr>
              <w:pStyle w:val="ListParagraph"/>
              <w:spacing w:after="160" w:line="259" w:lineRule="auto"/>
              <w:ind w:left="0" w:firstLine="0"/>
              <w:contextualSpacing/>
              <w:rPr>
                <w:rFonts w:ascii="Arial" w:hAnsi="Arial" w:cs="Arial"/>
                <w:b/>
                <w:sz w:val="20"/>
                <w:szCs w:val="20"/>
              </w:rPr>
            </w:pPr>
            <w:r>
              <w:rPr>
                <w:rFonts w:ascii="Arial" w:hAnsi="Arial" w:cs="Arial"/>
                <w:b/>
                <w:sz w:val="20"/>
                <w:szCs w:val="20"/>
              </w:rPr>
              <w:t>Action: The Insurance Company have advised, prior to insuring the track, they will require OCC to consult with a Playground Consultant, to ensure the design and location is acceptable.</w:t>
            </w:r>
          </w:p>
          <w:p w:rsidR="0089349F" w:rsidRPr="001A2B92" w:rsidRDefault="0089349F" w:rsidP="0089349F">
            <w:pPr>
              <w:pStyle w:val="ListParagraph"/>
              <w:spacing w:after="160" w:line="259" w:lineRule="auto"/>
              <w:ind w:left="0" w:firstLine="0"/>
              <w:contextualSpacing/>
              <w:rPr>
                <w:rFonts w:ascii="Arial" w:hAnsi="Arial" w:cs="Arial"/>
                <w:b/>
                <w:sz w:val="20"/>
                <w:szCs w:val="20"/>
              </w:rPr>
            </w:pPr>
            <w:r>
              <w:rPr>
                <w:rFonts w:ascii="Arial" w:hAnsi="Arial" w:cs="Arial"/>
                <w:b/>
                <w:sz w:val="20"/>
                <w:szCs w:val="20"/>
              </w:rPr>
              <w:t>The Clerk will contact Play Inspections for a price (RoSPA have already quoted £395) for this service.</w:t>
            </w:r>
          </w:p>
          <w:p w:rsidR="00817553" w:rsidRPr="00817553" w:rsidRDefault="00817553" w:rsidP="0089349F">
            <w:pPr>
              <w:rPr>
                <w:b/>
              </w:rPr>
            </w:pPr>
          </w:p>
        </w:tc>
      </w:tr>
      <w:tr w:rsidR="00817553" w:rsidTr="00817553">
        <w:tc>
          <w:tcPr>
            <w:tcW w:w="3005" w:type="dxa"/>
          </w:tcPr>
          <w:p w:rsidR="00817553" w:rsidRDefault="0089349F" w:rsidP="00817553">
            <w:r>
              <w:t>10. b</w:t>
            </w:r>
          </w:p>
        </w:tc>
        <w:tc>
          <w:tcPr>
            <w:tcW w:w="3005" w:type="dxa"/>
          </w:tcPr>
          <w:p w:rsidR="0089349F" w:rsidRDefault="0089349F" w:rsidP="0089349F">
            <w:pPr>
              <w:pStyle w:val="BodyText2"/>
              <w:spacing w:after="120" w:line="276" w:lineRule="auto"/>
              <w:jc w:val="left"/>
              <w:rPr>
                <w:rFonts w:cs="Arial"/>
              </w:rPr>
            </w:pPr>
            <w:r w:rsidRPr="00D44C38">
              <w:rPr>
                <w:rFonts w:cs="Arial"/>
              </w:rPr>
              <w:t>Approval of Expenses Policy and Internal Control Policy</w:t>
            </w:r>
          </w:p>
          <w:p w:rsidR="00817553" w:rsidRDefault="00817553" w:rsidP="00817553"/>
        </w:tc>
        <w:tc>
          <w:tcPr>
            <w:tcW w:w="3006" w:type="dxa"/>
          </w:tcPr>
          <w:p w:rsidR="0089349F" w:rsidRDefault="0089349F" w:rsidP="0089349F">
            <w:pPr>
              <w:pStyle w:val="BodyText2"/>
              <w:spacing w:after="120" w:line="276" w:lineRule="auto"/>
              <w:jc w:val="left"/>
              <w:rPr>
                <w:rFonts w:cs="Arial"/>
                <w:b/>
              </w:rPr>
            </w:pPr>
            <w:r>
              <w:rPr>
                <w:rFonts w:cs="Arial"/>
                <w:b/>
              </w:rPr>
              <w:t>Resolution: Members approved the two policies.</w:t>
            </w:r>
          </w:p>
          <w:p w:rsidR="00817553" w:rsidRDefault="00817553" w:rsidP="0003136B"/>
        </w:tc>
      </w:tr>
      <w:tr w:rsidR="00817553" w:rsidTr="00817553">
        <w:tc>
          <w:tcPr>
            <w:tcW w:w="3005" w:type="dxa"/>
          </w:tcPr>
          <w:p w:rsidR="00817553" w:rsidRDefault="0089349F" w:rsidP="00817553">
            <w:r>
              <w:t>10. c</w:t>
            </w:r>
          </w:p>
        </w:tc>
        <w:tc>
          <w:tcPr>
            <w:tcW w:w="3005" w:type="dxa"/>
          </w:tcPr>
          <w:p w:rsidR="0089349F" w:rsidRDefault="0089349F" w:rsidP="0089349F">
            <w:pPr>
              <w:pStyle w:val="BodyText2"/>
              <w:spacing w:after="120" w:line="276" w:lineRule="auto"/>
              <w:jc w:val="left"/>
              <w:rPr>
                <w:rFonts w:cs="Arial"/>
              </w:rPr>
            </w:pPr>
            <w:r>
              <w:rPr>
                <w:rFonts w:cs="Arial"/>
              </w:rPr>
              <w:t>Improvements to Cemetery paths</w:t>
            </w:r>
          </w:p>
          <w:p w:rsidR="00817553" w:rsidRDefault="00817553" w:rsidP="00817553"/>
        </w:tc>
        <w:tc>
          <w:tcPr>
            <w:tcW w:w="3006" w:type="dxa"/>
          </w:tcPr>
          <w:p w:rsidR="00817553" w:rsidRPr="0089349F" w:rsidRDefault="0089349F" w:rsidP="0089349F">
            <w:pPr>
              <w:pStyle w:val="BodyText2"/>
              <w:spacing w:line="276" w:lineRule="auto"/>
              <w:ind w:left="-23"/>
              <w:jc w:val="left"/>
              <w:rPr>
                <w:rFonts w:cs="Arial"/>
                <w:b/>
              </w:rPr>
            </w:pPr>
            <w:r>
              <w:rPr>
                <w:rFonts w:cs="Arial"/>
                <w:b/>
              </w:rPr>
              <w:t>Resolution: Members approved the quote received as maintenance work is urgent.</w:t>
            </w:r>
          </w:p>
        </w:tc>
      </w:tr>
      <w:tr w:rsidR="00817553" w:rsidTr="00817553">
        <w:tc>
          <w:tcPr>
            <w:tcW w:w="3005" w:type="dxa"/>
          </w:tcPr>
          <w:p w:rsidR="00817553" w:rsidRDefault="0089349F" w:rsidP="00817553">
            <w:r>
              <w:t>10. e</w:t>
            </w:r>
          </w:p>
        </w:tc>
        <w:tc>
          <w:tcPr>
            <w:tcW w:w="3005" w:type="dxa"/>
          </w:tcPr>
          <w:p w:rsidR="00817553" w:rsidRDefault="0089349F" w:rsidP="0003136B">
            <w:r>
              <w:rPr>
                <w:rFonts w:cs="Arial"/>
              </w:rPr>
              <w:t>F</w:t>
            </w:r>
            <w:r w:rsidRPr="00D44C38">
              <w:rPr>
                <w:rFonts w:cs="Arial"/>
              </w:rPr>
              <w:t>encing and gate to b</w:t>
            </w:r>
            <w:r>
              <w:rPr>
                <w:rFonts w:cs="Arial"/>
              </w:rPr>
              <w:t>e installed at the Playingfield:</w:t>
            </w:r>
          </w:p>
        </w:tc>
        <w:tc>
          <w:tcPr>
            <w:tcW w:w="3006" w:type="dxa"/>
          </w:tcPr>
          <w:p w:rsidR="0089349F" w:rsidRDefault="0089349F" w:rsidP="0089349F">
            <w:pPr>
              <w:pStyle w:val="BodyText2"/>
              <w:spacing w:line="276" w:lineRule="auto"/>
              <w:jc w:val="left"/>
              <w:rPr>
                <w:rFonts w:cs="Arial"/>
                <w:b/>
              </w:rPr>
            </w:pPr>
            <w:r>
              <w:rPr>
                <w:rFonts w:cs="Arial"/>
                <w:b/>
              </w:rPr>
              <w:t>Resolution: Members approved the quote from Ross Evans – 9 in favour, 1 abstention (personal interest).</w:t>
            </w:r>
          </w:p>
          <w:p w:rsidR="00817553" w:rsidRPr="001D60FF" w:rsidRDefault="00817553" w:rsidP="00817553">
            <w:pPr>
              <w:rPr>
                <w:b/>
              </w:rPr>
            </w:pPr>
          </w:p>
        </w:tc>
      </w:tr>
      <w:tr w:rsidR="00817553" w:rsidTr="00817553">
        <w:tc>
          <w:tcPr>
            <w:tcW w:w="3005" w:type="dxa"/>
          </w:tcPr>
          <w:p w:rsidR="00817553" w:rsidRDefault="0089349F" w:rsidP="00817553">
            <w:r>
              <w:lastRenderedPageBreak/>
              <w:t xml:space="preserve">10. f </w:t>
            </w:r>
          </w:p>
        </w:tc>
        <w:tc>
          <w:tcPr>
            <w:tcW w:w="3005" w:type="dxa"/>
          </w:tcPr>
          <w:p w:rsidR="00817553" w:rsidRPr="001D60FF" w:rsidRDefault="0089349F" w:rsidP="00817553">
            <w:pPr>
              <w:rPr>
                <w:i/>
              </w:rPr>
            </w:pPr>
            <w:r>
              <w:t>Litter signs</w:t>
            </w:r>
          </w:p>
        </w:tc>
        <w:tc>
          <w:tcPr>
            <w:tcW w:w="3006" w:type="dxa"/>
          </w:tcPr>
          <w:p w:rsidR="0089349F" w:rsidRDefault="0089349F" w:rsidP="0089349F">
            <w:pPr>
              <w:pStyle w:val="BodyText2"/>
              <w:spacing w:after="120" w:line="276" w:lineRule="auto"/>
              <w:ind w:left="-23"/>
              <w:jc w:val="left"/>
              <w:rPr>
                <w:rFonts w:cs="Arial"/>
              </w:rPr>
            </w:pPr>
            <w:r>
              <w:rPr>
                <w:rFonts w:cs="Arial"/>
                <w:b/>
              </w:rPr>
              <w:t>Resolution: Members did not approve to have the additional signs printed in Welsh – 8 against, 2 in favour.</w:t>
            </w:r>
          </w:p>
          <w:p w:rsidR="0003136B" w:rsidRPr="001D60FF" w:rsidRDefault="0003136B" w:rsidP="00817553">
            <w:pPr>
              <w:rPr>
                <w:b/>
              </w:rPr>
            </w:pPr>
          </w:p>
        </w:tc>
      </w:tr>
      <w:tr w:rsidR="00613BED" w:rsidTr="00817553">
        <w:tc>
          <w:tcPr>
            <w:tcW w:w="3005" w:type="dxa"/>
          </w:tcPr>
          <w:p w:rsidR="00613BED" w:rsidRDefault="00613BED" w:rsidP="004A1519">
            <w:r>
              <w:t>10.</w:t>
            </w:r>
            <w:r w:rsidR="004A1519">
              <w:t>g</w:t>
            </w:r>
          </w:p>
        </w:tc>
        <w:tc>
          <w:tcPr>
            <w:tcW w:w="3005" w:type="dxa"/>
          </w:tcPr>
          <w:p w:rsidR="00613BED" w:rsidRDefault="004A1519" w:rsidP="00817553">
            <w:r>
              <w:rPr>
                <w:rFonts w:cs="Arial"/>
              </w:rPr>
              <w:t>Re</w:t>
            </w:r>
            <w:r>
              <w:rPr>
                <w:rFonts w:cs="Arial"/>
              </w:rPr>
              <w:t>commendations and agree work required in Tree Assessment from Shields Arboricultural Consultancy</w:t>
            </w:r>
          </w:p>
        </w:tc>
        <w:tc>
          <w:tcPr>
            <w:tcW w:w="3006" w:type="dxa"/>
          </w:tcPr>
          <w:p w:rsidR="004A1519" w:rsidRPr="008B2E29" w:rsidRDefault="004A1519" w:rsidP="004A1519">
            <w:pPr>
              <w:pStyle w:val="BodyText2"/>
              <w:spacing w:after="120" w:line="276" w:lineRule="auto"/>
              <w:ind w:left="-23"/>
              <w:jc w:val="left"/>
              <w:rPr>
                <w:rFonts w:cs="Arial"/>
                <w:b/>
              </w:rPr>
            </w:pPr>
            <w:r>
              <w:rPr>
                <w:rFonts w:cs="Arial"/>
                <w:b/>
              </w:rPr>
              <w:t>Resolution: Members approved the recommendations made in the Tree Assessment. The Clerk will contact the Contractor about the work required.</w:t>
            </w:r>
          </w:p>
          <w:p w:rsidR="00613BED" w:rsidRDefault="00613BED" w:rsidP="00817553">
            <w:pPr>
              <w:rPr>
                <w:b/>
              </w:rPr>
            </w:pPr>
          </w:p>
        </w:tc>
      </w:tr>
      <w:tr w:rsidR="00613BED" w:rsidTr="00817553">
        <w:tc>
          <w:tcPr>
            <w:tcW w:w="3005" w:type="dxa"/>
          </w:tcPr>
          <w:p w:rsidR="00613BED" w:rsidRDefault="004A1519" w:rsidP="00817553">
            <w:r>
              <w:t>10.l</w:t>
            </w:r>
          </w:p>
        </w:tc>
        <w:tc>
          <w:tcPr>
            <w:tcW w:w="3005" w:type="dxa"/>
          </w:tcPr>
          <w:p w:rsidR="00613BED" w:rsidRDefault="004A1519" w:rsidP="004A1519">
            <w:r>
              <w:rPr>
                <w:rFonts w:cs="Arial"/>
              </w:rPr>
              <w:t>Request from Overt</w:t>
            </w:r>
            <w:r>
              <w:rPr>
                <w:rFonts w:cs="Arial"/>
              </w:rPr>
              <w:t xml:space="preserve">on Recreational Football Club Overton CC to </w:t>
            </w:r>
            <w:r>
              <w:rPr>
                <w:rFonts w:cs="Arial"/>
              </w:rPr>
              <w:t>pay electricity bill</w:t>
            </w:r>
            <w:r>
              <w:rPr>
                <w:rFonts w:cs="Arial"/>
              </w:rPr>
              <w:t xml:space="preserve"> as invoice relates to public toilet</w:t>
            </w:r>
          </w:p>
        </w:tc>
        <w:tc>
          <w:tcPr>
            <w:tcW w:w="3006" w:type="dxa"/>
          </w:tcPr>
          <w:p w:rsidR="00613BED" w:rsidRDefault="004A1519" w:rsidP="00817553">
            <w:pPr>
              <w:rPr>
                <w:b/>
              </w:rPr>
            </w:pPr>
            <w:r>
              <w:rPr>
                <w:rFonts w:cs="Arial"/>
                <w:b/>
              </w:rPr>
              <w:t>Resolution: Approved by Members</w:t>
            </w:r>
          </w:p>
        </w:tc>
      </w:tr>
      <w:tr w:rsidR="00613BED" w:rsidTr="00817553">
        <w:tc>
          <w:tcPr>
            <w:tcW w:w="3005" w:type="dxa"/>
          </w:tcPr>
          <w:p w:rsidR="00613BED" w:rsidRDefault="004A1519" w:rsidP="00817553">
            <w:r>
              <w:t>11. 2</w:t>
            </w:r>
          </w:p>
        </w:tc>
        <w:tc>
          <w:tcPr>
            <w:tcW w:w="3005" w:type="dxa"/>
          </w:tcPr>
          <w:p w:rsidR="00613BED" w:rsidRDefault="004A1519" w:rsidP="00817553">
            <w:r>
              <w:rPr>
                <w:rFonts w:ascii="Arial" w:hAnsi="Arial" w:cs="Arial"/>
                <w:sz w:val="20"/>
                <w:szCs w:val="20"/>
              </w:rPr>
              <w:t>R</w:t>
            </w:r>
            <w:r w:rsidRPr="008E4291">
              <w:rPr>
                <w:rFonts w:ascii="Arial" w:hAnsi="Arial" w:cs="Arial"/>
                <w:sz w:val="20"/>
                <w:szCs w:val="20"/>
              </w:rPr>
              <w:t>equest to extend the wildflower area in the Millennium Meadow</w:t>
            </w:r>
            <w:r>
              <w:rPr>
                <w:rFonts w:ascii="Arial" w:hAnsi="Arial" w:cs="Arial"/>
                <w:sz w:val="20"/>
                <w:szCs w:val="20"/>
              </w:rPr>
              <w:t xml:space="preserve"> – Community Growers</w:t>
            </w:r>
          </w:p>
        </w:tc>
        <w:tc>
          <w:tcPr>
            <w:tcW w:w="3006" w:type="dxa"/>
          </w:tcPr>
          <w:p w:rsidR="00613BED" w:rsidRDefault="004A1519" w:rsidP="00817553">
            <w:pPr>
              <w:rPr>
                <w:b/>
              </w:rPr>
            </w:pPr>
            <w:r>
              <w:rPr>
                <w:b/>
              </w:rPr>
              <w:t>Resolution: Members approved.</w:t>
            </w:r>
          </w:p>
          <w:p w:rsidR="00613BED" w:rsidRDefault="00613BED" w:rsidP="00817553">
            <w:pPr>
              <w:rPr>
                <w:b/>
              </w:rPr>
            </w:pPr>
          </w:p>
          <w:p w:rsidR="00613BED" w:rsidRPr="00613BED" w:rsidRDefault="00613BED" w:rsidP="00817553">
            <w:pPr>
              <w:rPr>
                <w:b/>
              </w:rPr>
            </w:pPr>
          </w:p>
        </w:tc>
      </w:tr>
      <w:tr w:rsidR="00613BED" w:rsidTr="00817553">
        <w:tc>
          <w:tcPr>
            <w:tcW w:w="3005" w:type="dxa"/>
          </w:tcPr>
          <w:p w:rsidR="00613BED" w:rsidRDefault="004A1519" w:rsidP="00613BED">
            <w:r>
              <w:t>11.2</w:t>
            </w:r>
          </w:p>
        </w:tc>
        <w:tc>
          <w:tcPr>
            <w:tcW w:w="3005" w:type="dxa"/>
          </w:tcPr>
          <w:p w:rsidR="00613BED" w:rsidRDefault="004A1519" w:rsidP="00817553">
            <w:r>
              <w:rPr>
                <w:rFonts w:ascii="Arial" w:hAnsi="Arial" w:cs="Arial"/>
                <w:sz w:val="20"/>
                <w:szCs w:val="20"/>
              </w:rPr>
              <w:t>S</w:t>
            </w:r>
            <w:r>
              <w:rPr>
                <w:rFonts w:ascii="Arial" w:hAnsi="Arial" w:cs="Arial"/>
                <w:sz w:val="20"/>
                <w:szCs w:val="20"/>
              </w:rPr>
              <w:t>torage of the cut and collect mower, which was part of the successful bid made by the Growers.</w:t>
            </w:r>
            <w:r w:rsidR="00613BED">
              <w:t>.</w:t>
            </w:r>
          </w:p>
        </w:tc>
        <w:tc>
          <w:tcPr>
            <w:tcW w:w="3006" w:type="dxa"/>
          </w:tcPr>
          <w:p w:rsidR="004A1519" w:rsidRPr="00392388" w:rsidRDefault="004A1519" w:rsidP="004A1519">
            <w:pPr>
              <w:spacing w:line="276" w:lineRule="auto"/>
              <w:contextualSpacing/>
              <w:rPr>
                <w:rFonts w:ascii="Arial" w:hAnsi="Arial" w:cs="Arial"/>
                <w:b/>
                <w:sz w:val="20"/>
                <w:szCs w:val="20"/>
              </w:rPr>
            </w:pPr>
            <w:r>
              <w:rPr>
                <w:rFonts w:ascii="Arial" w:hAnsi="Arial" w:cs="Arial"/>
                <w:b/>
                <w:sz w:val="20"/>
                <w:szCs w:val="20"/>
              </w:rPr>
              <w:t>Action: The Chair and Clerk will measure the available space in the garage and contact the Growers, prior to the purchase of the item as there is some concern that it will be too large for the available space.</w:t>
            </w:r>
          </w:p>
          <w:p w:rsidR="00613BED" w:rsidRPr="00613BED" w:rsidRDefault="00613BED" w:rsidP="00817553">
            <w:pPr>
              <w:rPr>
                <w:b/>
              </w:rPr>
            </w:pPr>
          </w:p>
        </w:tc>
      </w:tr>
      <w:tr w:rsidR="00817553" w:rsidTr="00817553">
        <w:tc>
          <w:tcPr>
            <w:tcW w:w="3005" w:type="dxa"/>
          </w:tcPr>
          <w:p w:rsidR="00817553" w:rsidRDefault="002E78DD" w:rsidP="00817553">
            <w:bookmarkStart w:id="0" w:name="_GoBack"/>
            <w:bookmarkEnd w:id="0"/>
            <w:r>
              <w:t>13 and 14</w:t>
            </w:r>
          </w:p>
        </w:tc>
        <w:tc>
          <w:tcPr>
            <w:tcW w:w="3005" w:type="dxa"/>
          </w:tcPr>
          <w:p w:rsidR="00817553" w:rsidRDefault="001D60FF" w:rsidP="00817553">
            <w:r>
              <w:t>Receive and approve details on income and expenditure. And Financial statement</w:t>
            </w:r>
            <w:r w:rsidR="002E78DD">
              <w:t>.</w:t>
            </w:r>
          </w:p>
          <w:p w:rsidR="002E78DD" w:rsidRDefault="002E78DD" w:rsidP="00817553"/>
          <w:p w:rsidR="002E78DD" w:rsidRDefault="002E78DD" w:rsidP="00817553">
            <w:r>
              <w:t>Financial Check requested by Clerk to ensure there is a clear/accurate audit trial.</w:t>
            </w:r>
          </w:p>
          <w:p w:rsidR="002E78DD" w:rsidRDefault="002E78DD" w:rsidP="00817553"/>
          <w:p w:rsidR="002E78DD" w:rsidRDefault="002E78DD" w:rsidP="00817553"/>
        </w:tc>
        <w:tc>
          <w:tcPr>
            <w:tcW w:w="3006" w:type="dxa"/>
          </w:tcPr>
          <w:p w:rsidR="00817553" w:rsidRPr="001D60FF" w:rsidRDefault="001D60FF" w:rsidP="00817553">
            <w:pPr>
              <w:rPr>
                <w:b/>
              </w:rPr>
            </w:pPr>
            <w:r>
              <w:rPr>
                <w:b/>
              </w:rPr>
              <w:t>Resolved: All in favour</w:t>
            </w:r>
          </w:p>
        </w:tc>
      </w:tr>
    </w:tbl>
    <w:p w:rsidR="00817553" w:rsidRPr="00817553" w:rsidRDefault="00817553" w:rsidP="00817553"/>
    <w:sectPr w:rsidR="00817553" w:rsidRPr="008175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9F" w:rsidRDefault="0089349F" w:rsidP="00817553">
      <w:pPr>
        <w:spacing w:after="0" w:line="240" w:lineRule="auto"/>
      </w:pPr>
      <w:r>
        <w:separator/>
      </w:r>
    </w:p>
  </w:endnote>
  <w:endnote w:type="continuationSeparator" w:id="0">
    <w:p w:rsidR="0089349F" w:rsidRDefault="0089349F" w:rsidP="0081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9F" w:rsidRDefault="0089349F" w:rsidP="00817553">
      <w:pPr>
        <w:spacing w:after="0" w:line="240" w:lineRule="auto"/>
      </w:pPr>
      <w:r>
        <w:separator/>
      </w:r>
    </w:p>
  </w:footnote>
  <w:footnote w:type="continuationSeparator" w:id="0">
    <w:p w:rsidR="0089349F" w:rsidRDefault="0089349F" w:rsidP="0081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9F" w:rsidRPr="00817553" w:rsidRDefault="0089349F" w:rsidP="00817553">
    <w:pPr>
      <w:pStyle w:val="Header"/>
      <w:jc w:val="center"/>
      <w:rPr>
        <w:rFonts w:asciiTheme="majorHAnsi" w:hAnsiTheme="majorHAnsi" w:cs="Arial"/>
        <w:b/>
        <w:sz w:val="24"/>
        <w:szCs w:val="24"/>
      </w:rPr>
    </w:pPr>
    <w:r w:rsidRPr="00817553">
      <w:rPr>
        <w:rFonts w:asciiTheme="majorHAnsi" w:hAnsiTheme="majorHAnsi" w:cs="Arial"/>
        <w:b/>
        <w:sz w:val="24"/>
        <w:szCs w:val="24"/>
      </w:rPr>
      <w:t>Overton Community Council – Attendance and any apologies for absence; any declarations of interest and any decisions taken at the meeting, including the outcomes of any votes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BE7"/>
    <w:multiLevelType w:val="hybridMultilevel"/>
    <w:tmpl w:val="0F98BB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DE5B90"/>
    <w:multiLevelType w:val="hybridMultilevel"/>
    <w:tmpl w:val="0BD2C7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53"/>
    <w:rsid w:val="0003136B"/>
    <w:rsid w:val="001B1FF6"/>
    <w:rsid w:val="001D60FF"/>
    <w:rsid w:val="002E78DD"/>
    <w:rsid w:val="004A1519"/>
    <w:rsid w:val="00613BED"/>
    <w:rsid w:val="006F775F"/>
    <w:rsid w:val="00817553"/>
    <w:rsid w:val="0089349F"/>
    <w:rsid w:val="00B254C8"/>
    <w:rsid w:val="00E5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40D0"/>
  <w15:chartTrackingRefBased/>
  <w15:docId w15:val="{79425F2F-BF58-4412-B2B9-A1B9651E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53"/>
  </w:style>
  <w:style w:type="paragraph" w:styleId="Footer">
    <w:name w:val="footer"/>
    <w:basedOn w:val="Normal"/>
    <w:link w:val="FooterChar"/>
    <w:uiPriority w:val="99"/>
    <w:unhideWhenUsed/>
    <w:rsid w:val="00817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53"/>
  </w:style>
  <w:style w:type="table" w:styleId="TableGrid">
    <w:name w:val="Table Grid"/>
    <w:basedOn w:val="TableNormal"/>
    <w:uiPriority w:val="39"/>
    <w:rsid w:val="0081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49F"/>
    <w:pPr>
      <w:spacing w:after="0" w:line="240" w:lineRule="auto"/>
      <w:ind w:left="720" w:hanging="357"/>
    </w:pPr>
    <w:rPr>
      <w:rFonts w:ascii="Calibri" w:eastAsia="Calibri" w:hAnsi="Calibri" w:cs="Times New Roman"/>
      <w:lang w:val="en-US"/>
    </w:rPr>
  </w:style>
  <w:style w:type="paragraph" w:styleId="BodyText2">
    <w:name w:val="Body Text 2"/>
    <w:basedOn w:val="Normal"/>
    <w:link w:val="BodyText2Char"/>
    <w:semiHidden/>
    <w:rsid w:val="0089349F"/>
    <w:pPr>
      <w:spacing w:after="0" w:line="240" w:lineRule="auto"/>
      <w:jc w:val="both"/>
    </w:pPr>
    <w:rPr>
      <w:rFonts w:ascii="Arial" w:eastAsia="Times New Roman" w:hAnsi="Arial" w:cs="Times New Roman"/>
      <w:bCs/>
      <w:sz w:val="20"/>
      <w:szCs w:val="20"/>
    </w:rPr>
  </w:style>
  <w:style w:type="character" w:customStyle="1" w:styleId="BodyText2Char">
    <w:name w:val="Body Text 2 Char"/>
    <w:basedOn w:val="DefaultParagraphFont"/>
    <w:link w:val="BodyText2"/>
    <w:semiHidden/>
    <w:rsid w:val="0089349F"/>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Chalk</dc:creator>
  <cp:keywords/>
  <dc:description/>
  <cp:lastModifiedBy>Katrina Chalk</cp:lastModifiedBy>
  <cp:revision>2</cp:revision>
  <dcterms:created xsi:type="dcterms:W3CDTF">2021-07-27T13:37:00Z</dcterms:created>
  <dcterms:modified xsi:type="dcterms:W3CDTF">2021-07-27T13:37:00Z</dcterms:modified>
</cp:coreProperties>
</file>