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2F" w:rsidRDefault="00B94505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3030" simplePos="0" relativeHeight="2" behindDoc="0" locked="0" layoutInCell="1" allowOverlap="1">
                <wp:simplePos x="0" y="0"/>
                <wp:positionH relativeFrom="margin">
                  <wp:posOffset>771526</wp:posOffset>
                </wp:positionH>
                <wp:positionV relativeFrom="paragraph">
                  <wp:posOffset>257175</wp:posOffset>
                </wp:positionV>
                <wp:extent cx="5257800" cy="11811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2122F" w:rsidRDefault="0052122F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2122F" w:rsidRDefault="00B94505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OVERTON COMMUNITY COUNCIL</w:t>
                            </w:r>
                          </w:p>
                          <w:p w:rsidR="0052122F" w:rsidRDefault="00B94505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MINUTES OF CEMETERY COMMITTEE MEETING</w:t>
                            </w:r>
                          </w:p>
                          <w:p w:rsidR="0052122F" w:rsidRDefault="00B94505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April 2021</w:t>
                            </w:r>
                          </w:p>
                          <w:p w:rsidR="0052122F" w:rsidRDefault="0052122F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60.75pt;margin-top:20.25pt;width:414pt;height:93pt;z-index:2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" stroked="f" strokeweight=".26mm">
                <v:textbox>
                  <w:txbxContent>
                    <w:p w:rsidR="0052122F" w:rsidRDefault="0052122F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2122F" w:rsidRDefault="00B94505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OVERTON COMMUNITY COUNCIL</w:t>
                      </w:r>
                    </w:p>
                    <w:p w:rsidR="0052122F" w:rsidRDefault="00B94505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MINUTES OF CEMETERY COMMITTEE MEETING</w:t>
                      </w:r>
                    </w:p>
                    <w:p w:rsidR="0052122F" w:rsidRDefault="00B94505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April 2021</w:t>
                      </w:r>
                    </w:p>
                    <w:p w:rsidR="0052122F" w:rsidRDefault="0052122F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450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180975</wp:posOffset>
                </wp:positionV>
                <wp:extent cx="5553075" cy="1390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5" w:rsidRDefault="00B94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.25pt;margin-top:14.25pt;width:437.2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0+KQIAAE4EAAAOAAAAZHJzL2Uyb0RvYy54bWysVNtu2zAMfR+wfxD0vvjSuG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">
                <v:textbox>
                  <w:txbxContent>
                    <w:p w:rsidR="00B94505" w:rsidRDefault="00B94505"/>
                  </w:txbxContent>
                </v:textbox>
              </v:shape>
            </w:pict>
          </mc:Fallback>
        </mc:AlternateContent>
      </w:r>
    </w:p>
    <w:p w:rsidR="0052122F" w:rsidRDefault="0052122F">
      <w:pPr>
        <w:jc w:val="center"/>
        <w:rPr>
          <w:sz w:val="28"/>
          <w:szCs w:val="28"/>
        </w:rPr>
      </w:pPr>
    </w:p>
    <w:p w:rsidR="0052122F" w:rsidRDefault="0052122F">
      <w:pPr>
        <w:rPr>
          <w:b/>
        </w:rPr>
      </w:pPr>
    </w:p>
    <w:p w:rsidR="0052122F" w:rsidRDefault="0052122F">
      <w:pPr>
        <w:rPr>
          <w:b/>
        </w:rPr>
      </w:pPr>
    </w:p>
    <w:p w:rsidR="0052122F" w:rsidRDefault="0052122F">
      <w:pPr>
        <w:rPr>
          <w:b/>
        </w:rPr>
      </w:pPr>
    </w:p>
    <w:p w:rsidR="0052122F" w:rsidRDefault="0052122F">
      <w:pPr>
        <w:spacing w:line="360" w:lineRule="auto"/>
        <w:ind w:left="1276" w:hanging="992"/>
        <w:rPr>
          <w:b/>
        </w:rPr>
      </w:pPr>
    </w:p>
    <w:p w:rsidR="0052122F" w:rsidRDefault="00B94505">
      <w:pPr>
        <w:pStyle w:val="western"/>
        <w:spacing w:beforeAutospacing="0" w:after="202" w:afterAutospacing="0"/>
        <w:ind w:left="426" w:hanging="426"/>
      </w:pPr>
      <w:r>
        <w:rPr>
          <w:rStyle w:val="Strong"/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: Cllr. Kellaway, Cllr. Hellingman Cllr. Walker (Chair)</w:t>
      </w:r>
    </w:p>
    <w:p w:rsidR="0052122F" w:rsidRDefault="00B94505">
      <w:pPr>
        <w:pStyle w:val="NormalWeb"/>
        <w:numPr>
          <w:ilvl w:val="0"/>
          <w:numId w:val="1"/>
        </w:numPr>
        <w:spacing w:before="115" w:beforeAutospacing="0" w:after="0" w:afterAutospacing="0"/>
      </w:pPr>
      <w:r>
        <w:rPr>
          <w:rFonts w:ascii="Arial" w:hAnsi="Arial" w:cs="Arial"/>
          <w:sz w:val="20"/>
          <w:szCs w:val="20"/>
          <w:u w:val="single"/>
        </w:rPr>
        <w:t>2021.01. Apologies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None</w:t>
      </w:r>
    </w:p>
    <w:p w:rsidR="0052122F" w:rsidRDefault="00B94505">
      <w:pPr>
        <w:pStyle w:val="NormalWeb"/>
        <w:numPr>
          <w:ilvl w:val="0"/>
          <w:numId w:val="1"/>
        </w:numPr>
        <w:spacing w:before="115" w:beforeAutospacing="0" w:after="0" w:afterAutospacing="0"/>
      </w:pPr>
      <w:r>
        <w:rPr>
          <w:rFonts w:ascii="Arial" w:hAnsi="Arial" w:cs="Arial"/>
          <w:sz w:val="20"/>
          <w:szCs w:val="20"/>
          <w:u w:val="single"/>
        </w:rPr>
        <w:t xml:space="preserve">2021.02. To disclose personal and pecuniary interests in items of </w:t>
      </w:r>
      <w:r>
        <w:rPr>
          <w:rFonts w:ascii="Arial" w:hAnsi="Arial" w:cs="Arial"/>
          <w:sz w:val="20"/>
          <w:szCs w:val="20"/>
          <w:u w:val="single"/>
        </w:rPr>
        <w:t>business discussed at the meeting</w:t>
      </w:r>
      <w:r w:rsidRPr="00B94505">
        <w:rPr>
          <w:rFonts w:ascii="Arial" w:hAnsi="Arial" w:cs="Arial"/>
          <w:sz w:val="20"/>
          <w:szCs w:val="20"/>
        </w:rPr>
        <w:t xml:space="preserve"> - </w:t>
      </w:r>
      <w:r w:rsidRPr="00B94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None</w:t>
      </w:r>
    </w:p>
    <w:p w:rsidR="0052122F" w:rsidRDefault="00B94505">
      <w:pPr>
        <w:pStyle w:val="NormalWeb"/>
        <w:numPr>
          <w:ilvl w:val="0"/>
          <w:numId w:val="1"/>
        </w:numPr>
        <w:spacing w:before="115" w:beforeAutospacing="0" w:after="0" w:afterAutospacing="0"/>
      </w:pPr>
      <w:r>
        <w:rPr>
          <w:rFonts w:ascii="Arial" w:hAnsi="Arial" w:cs="Arial"/>
          <w:sz w:val="20"/>
          <w:szCs w:val="20"/>
          <w:u w:val="single"/>
        </w:rPr>
        <w:t>2021.03. Questions or comments from members of the public</w:t>
      </w:r>
      <w:r w:rsidRPr="00B9450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None</w:t>
      </w:r>
    </w:p>
    <w:p w:rsidR="0052122F" w:rsidRDefault="00B94505">
      <w:pPr>
        <w:pStyle w:val="NormalWeb"/>
        <w:numPr>
          <w:ilvl w:val="0"/>
          <w:numId w:val="1"/>
        </w:numPr>
        <w:spacing w:before="115" w:beforeAutospacing="0" w:after="115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2021.04 Matters arising from previous minutes</w:t>
      </w:r>
    </w:p>
    <w:p w:rsidR="0052122F" w:rsidRPr="00B94505" w:rsidRDefault="00B94505">
      <w:pPr>
        <w:pStyle w:val="BodyText2"/>
        <w:numPr>
          <w:ilvl w:val="0"/>
          <w:numId w:val="2"/>
        </w:numPr>
        <w:rPr>
          <w:sz w:val="20"/>
        </w:rPr>
      </w:pPr>
      <w:r w:rsidRPr="00B94505">
        <w:rPr>
          <w:sz w:val="20"/>
        </w:rPr>
        <w:t>Painting of the old Garden of Remembrance posts, rails and shuttering. Discussed &amp; Still required</w:t>
      </w:r>
    </w:p>
    <w:p w:rsidR="0052122F" w:rsidRPr="00B94505" w:rsidRDefault="00B94505">
      <w:pPr>
        <w:pStyle w:val="BodyText2"/>
        <w:numPr>
          <w:ilvl w:val="0"/>
          <w:numId w:val="2"/>
        </w:numPr>
        <w:rPr>
          <w:sz w:val="20"/>
        </w:rPr>
      </w:pPr>
      <w:r w:rsidRPr="00B94505">
        <w:rPr>
          <w:sz w:val="20"/>
        </w:rPr>
        <w:t xml:space="preserve">Shed door </w:t>
      </w:r>
      <w:r w:rsidRPr="00B94505">
        <w:rPr>
          <w:sz w:val="20"/>
        </w:rPr>
        <w:t>and front requires some maintenance work and repainting   Discussed &amp; Still required</w:t>
      </w:r>
    </w:p>
    <w:p w:rsidR="0052122F" w:rsidRDefault="00B94505">
      <w:pPr>
        <w:pStyle w:val="BodyText2"/>
        <w:numPr>
          <w:ilvl w:val="0"/>
          <w:numId w:val="1"/>
        </w:numPr>
      </w:pPr>
      <w:r>
        <w:rPr>
          <w:sz w:val="20"/>
          <w:u w:val="single"/>
        </w:rPr>
        <w:t>2021.05. Items to be discussed</w:t>
      </w:r>
    </w:p>
    <w:p w:rsidR="0052122F" w:rsidRPr="00B94505" w:rsidRDefault="00B94505">
      <w:pPr>
        <w:pStyle w:val="BodyText2"/>
        <w:numPr>
          <w:ilvl w:val="0"/>
          <w:numId w:val="3"/>
        </w:numPr>
        <w:ind w:left="1134" w:hanging="425"/>
        <w:rPr>
          <w:sz w:val="20"/>
        </w:rPr>
      </w:pPr>
      <w:bookmarkStart w:id="0" w:name="_GoBack"/>
      <w:r w:rsidRPr="00B94505">
        <w:rPr>
          <w:sz w:val="20"/>
        </w:rPr>
        <w:t>Please note the next section of the Cemetery in the Headstone Safety Checks will be the largest section (A). This will be carried out when t</w:t>
      </w:r>
      <w:r w:rsidRPr="00B94505">
        <w:rPr>
          <w:sz w:val="20"/>
        </w:rPr>
        <w:t>he new software is up and running.</w:t>
      </w:r>
    </w:p>
    <w:p w:rsidR="0052122F" w:rsidRPr="00B94505" w:rsidRDefault="00B94505" w:rsidP="00D17C88">
      <w:pPr>
        <w:pStyle w:val="BodyText2"/>
        <w:numPr>
          <w:ilvl w:val="0"/>
          <w:numId w:val="3"/>
        </w:numPr>
        <w:ind w:left="1134" w:hanging="425"/>
        <w:rPr>
          <w:sz w:val="20"/>
        </w:rPr>
      </w:pPr>
      <w:r w:rsidRPr="00B94505">
        <w:rPr>
          <w:sz w:val="20"/>
        </w:rPr>
        <w:t>Resident enquired if the access to the side gate could be looked at, as they found it difficult to get out of the gate, in a wheelchair (</w:t>
      </w:r>
      <w:r w:rsidRPr="00B94505">
        <w:rPr>
          <w:sz w:val="20"/>
        </w:rPr>
        <w:t>Cllr. Walker has since carried out rectification work to the above in an effort to re</w:t>
      </w:r>
      <w:r w:rsidRPr="00B94505">
        <w:rPr>
          <w:sz w:val="20"/>
        </w:rPr>
        <w:t>duce the unevenness which was causing the difficulty)</w:t>
      </w:r>
      <w:r w:rsidRPr="00B94505">
        <w:rPr>
          <w:sz w:val="20"/>
        </w:rPr>
        <w:t>.</w:t>
      </w:r>
    </w:p>
    <w:bookmarkEnd w:id="0"/>
    <w:p w:rsidR="0052122F" w:rsidRDefault="0052122F">
      <w:pPr>
        <w:pStyle w:val="NormalWeb"/>
        <w:spacing w:before="115" w:beforeAutospacing="0" w:after="115" w:afterAutospacing="0"/>
        <w:ind w:left="720"/>
        <w:rPr>
          <w:rFonts w:ascii="Arial" w:hAnsi="Arial" w:cs="Arial"/>
          <w:sz w:val="20"/>
          <w:szCs w:val="20"/>
        </w:rPr>
      </w:pPr>
    </w:p>
    <w:p w:rsidR="0052122F" w:rsidRDefault="00B94505">
      <w:pPr>
        <w:pStyle w:val="NormalWeb"/>
        <w:numPr>
          <w:ilvl w:val="0"/>
          <w:numId w:val="1"/>
        </w:numPr>
        <w:spacing w:before="115" w:beforeAutospacing="0" w:after="115" w:afterAutospacing="0"/>
      </w:pPr>
      <w:r>
        <w:rPr>
          <w:rFonts w:ascii="Arial" w:hAnsi="Arial" w:cs="Arial"/>
          <w:sz w:val="20"/>
          <w:szCs w:val="20"/>
          <w:u w:val="single"/>
        </w:rPr>
        <w:t>2021.05. Date of next meeting to be agreed TBA</w:t>
      </w:r>
    </w:p>
    <w:p w:rsidR="0052122F" w:rsidRDefault="0052122F">
      <w:pPr>
        <w:pStyle w:val="NormalWeb"/>
        <w:spacing w:beforeAutospacing="0" w:after="202" w:afterAutospacing="0"/>
        <w:ind w:left="426" w:hanging="366"/>
        <w:rPr>
          <w:rFonts w:ascii="Arial" w:hAnsi="Arial" w:cs="Arial"/>
          <w:sz w:val="20"/>
          <w:szCs w:val="20"/>
        </w:rPr>
      </w:pPr>
    </w:p>
    <w:p w:rsidR="0052122F" w:rsidRDefault="00B94505">
      <w:pPr>
        <w:pStyle w:val="NormalWeb"/>
        <w:spacing w:beforeAutospacing="0" w:after="202" w:afterAutospacing="0"/>
        <w:ind w:left="426" w:hanging="426"/>
      </w:pPr>
      <w:r>
        <w:rPr>
          <w:rFonts w:ascii="Arial" w:hAnsi="Arial" w:cs="Arial"/>
          <w:sz w:val="20"/>
          <w:szCs w:val="20"/>
        </w:rPr>
        <w:t>The meeting closed at 11.35hrs.</w:t>
      </w:r>
    </w:p>
    <w:p w:rsidR="0052122F" w:rsidRDefault="0052122F">
      <w:pPr>
        <w:jc w:val="both"/>
      </w:pPr>
    </w:p>
    <w:sectPr w:rsidR="0052122F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C80"/>
    <w:multiLevelType w:val="multilevel"/>
    <w:tmpl w:val="17FEBD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D2ECF"/>
    <w:multiLevelType w:val="multilevel"/>
    <w:tmpl w:val="FEB40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CE7"/>
    <w:multiLevelType w:val="multilevel"/>
    <w:tmpl w:val="E45E7C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52CC1"/>
    <w:multiLevelType w:val="multilevel"/>
    <w:tmpl w:val="5AA26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2F"/>
    <w:rsid w:val="0052122F"/>
    <w:rsid w:val="00B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76D3"/>
  <w15:docId w15:val="{73F6FEFE-749D-4C24-A322-7746A7CC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0C2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9D5C2D"/>
    <w:rPr>
      <w:rFonts w:ascii="Arial" w:eastAsia="Times New Roman" w:hAnsi="Arial" w:cs="Arial"/>
      <w:szCs w:val="20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styleId="Strong">
    <w:name w:val="Strong"/>
    <w:basedOn w:val="DefaultParagraphFont"/>
    <w:uiPriority w:val="22"/>
    <w:qFormat/>
    <w:rsid w:val="00A33972"/>
    <w:rPr>
      <w:b/>
      <w:bCs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Times New Roman"/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qFormat/>
    <w:rsid w:val="009D5C2D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A33972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semiHidden/>
    <w:qFormat/>
    <w:rsid w:val="00A33972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dc:description/>
  <cp:lastModifiedBy>Katrina Chalk</cp:lastModifiedBy>
  <cp:revision>2</cp:revision>
  <cp:lastPrinted>2020-02-07T10:39:00Z</cp:lastPrinted>
  <dcterms:created xsi:type="dcterms:W3CDTF">2021-05-10T13:19:00Z</dcterms:created>
  <dcterms:modified xsi:type="dcterms:W3CDTF">2021-05-10T13:19:00Z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