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0" w:type="dxa"/>
        <w:tblInd w:w="-342" w:type="dxa"/>
        <w:tblLayout w:type="fixed"/>
        <w:tblLook w:val="0000" w:firstRow="0" w:lastRow="0" w:firstColumn="0" w:lastColumn="0" w:noHBand="0" w:noVBand="0"/>
      </w:tblPr>
      <w:tblGrid>
        <w:gridCol w:w="4703"/>
        <w:gridCol w:w="2835"/>
        <w:gridCol w:w="3402"/>
      </w:tblGrid>
      <w:tr w:rsidR="003A25FB" w:rsidTr="00782F26">
        <w:tc>
          <w:tcPr>
            <w:tcW w:w="7538" w:type="dxa"/>
            <w:gridSpan w:val="2"/>
          </w:tcPr>
          <w:p w:rsidR="00EE503E" w:rsidRDefault="00EE503E" w:rsidP="00EE503E">
            <w:pPr>
              <w:pStyle w:val="Default"/>
            </w:pPr>
          </w:p>
          <w:p w:rsidR="00613313" w:rsidRPr="0036218C" w:rsidRDefault="00613313" w:rsidP="00613313">
            <w:pPr>
              <w:autoSpaceDE w:val="0"/>
              <w:autoSpaceDN w:val="0"/>
              <w:adjustRightInd w:val="0"/>
              <w:ind w:left="342"/>
              <w:rPr>
                <w:rFonts w:ascii="Arial" w:hAnsi="Arial" w:cs="Arial"/>
                <w:color w:val="000000"/>
                <w:sz w:val="18"/>
                <w:szCs w:val="18"/>
              </w:rPr>
            </w:pPr>
            <w:proofErr w:type="spellStart"/>
            <w:r w:rsidRPr="0036218C">
              <w:rPr>
                <w:rFonts w:ascii="Arial" w:hAnsi="Arial" w:cs="Arial"/>
                <w:color w:val="000000"/>
                <w:sz w:val="18"/>
                <w:szCs w:val="18"/>
              </w:rPr>
              <w:t>Arweinydd</w:t>
            </w:r>
            <w:proofErr w:type="spellEnd"/>
            <w:r w:rsidRPr="0036218C">
              <w:rPr>
                <w:rFonts w:ascii="Arial" w:hAnsi="Arial" w:cs="Arial"/>
                <w:color w:val="000000"/>
                <w:sz w:val="18"/>
                <w:szCs w:val="18"/>
              </w:rPr>
              <w:t xml:space="preserve"> y </w:t>
            </w:r>
            <w:proofErr w:type="spellStart"/>
            <w:r w:rsidRPr="0036218C">
              <w:rPr>
                <w:rFonts w:ascii="Arial" w:hAnsi="Arial" w:cs="Arial"/>
                <w:color w:val="000000"/>
                <w:sz w:val="18"/>
                <w:szCs w:val="18"/>
              </w:rPr>
              <w:t>Cyngor</w:t>
            </w:r>
            <w:proofErr w:type="spellEnd"/>
            <w:r w:rsidR="00684F6E" w:rsidRPr="0036218C">
              <w:rPr>
                <w:rFonts w:ascii="Arial" w:hAnsi="Arial" w:cs="Arial"/>
                <w:color w:val="000000"/>
                <w:sz w:val="18"/>
                <w:szCs w:val="18"/>
              </w:rPr>
              <w:t>/</w:t>
            </w:r>
            <w:r w:rsidR="00684F6E" w:rsidRPr="00684F6E">
              <w:rPr>
                <w:rFonts w:ascii="Arial" w:hAnsi="Arial" w:cs="Arial"/>
                <w:color w:val="000000"/>
                <w:sz w:val="18"/>
                <w:szCs w:val="18"/>
              </w:rPr>
              <w:t>Leader of the Council</w:t>
            </w:r>
          </w:p>
          <w:p w:rsidR="00085C88" w:rsidRPr="0036218C" w:rsidRDefault="00684F6E" w:rsidP="00684F6E">
            <w:pPr>
              <w:pStyle w:val="HTMLPreformatted"/>
              <w:shd w:val="clear" w:color="auto" w:fill="FFFFFF"/>
              <w:ind w:left="342"/>
              <w:rPr>
                <w:rFonts w:ascii="inherit" w:hAnsi="inherit"/>
                <w:b/>
                <w:color w:val="000000"/>
              </w:rPr>
            </w:pPr>
            <w:r w:rsidRPr="0036218C">
              <w:rPr>
                <w:rFonts w:ascii="Arial" w:hAnsi="Arial" w:cs="Arial"/>
                <w:b/>
                <w:color w:val="000000"/>
                <w:sz w:val="18"/>
                <w:szCs w:val="18"/>
                <w:lang w:val="cy-GB"/>
              </w:rPr>
              <w:t>Y Cynghorydd</w:t>
            </w:r>
            <w:r w:rsidRPr="0036218C">
              <w:rPr>
                <w:rFonts w:ascii="inherit" w:hAnsi="inherit"/>
                <w:b/>
                <w:color w:val="000000"/>
                <w:lang w:val="cy-GB"/>
              </w:rPr>
              <w:t>/</w:t>
            </w:r>
            <w:r w:rsidR="00613313" w:rsidRPr="0036218C">
              <w:rPr>
                <w:rFonts w:ascii="Arial" w:hAnsi="Arial" w:cs="Arial"/>
                <w:b/>
                <w:bCs/>
                <w:color w:val="000000"/>
                <w:sz w:val="18"/>
                <w:szCs w:val="18"/>
              </w:rPr>
              <w:t>Councillor Mark Pritchard</w:t>
            </w:r>
          </w:p>
          <w:p w:rsidR="00085C88" w:rsidRPr="002A5DA9" w:rsidRDefault="00085C88" w:rsidP="00085C88"/>
          <w:p w:rsidR="003A25FB" w:rsidRDefault="00085C88" w:rsidP="00085C88">
            <w:pPr>
              <w:autoSpaceDE w:val="0"/>
              <w:autoSpaceDN w:val="0"/>
              <w:adjustRightInd w:val="0"/>
              <w:ind w:left="342"/>
              <w:rPr>
                <w:rFonts w:ascii="Arial" w:hAnsi="Arial" w:cs="Arial"/>
                <w:color w:val="000000"/>
                <w:sz w:val="18"/>
                <w:szCs w:val="18"/>
              </w:rPr>
            </w:pPr>
            <w:r w:rsidRPr="004351DD">
              <w:rPr>
                <w:rFonts w:ascii="Arial" w:hAnsi="Arial" w:cs="Arial"/>
                <w:color w:val="000000"/>
                <w:sz w:val="18"/>
                <w:szCs w:val="18"/>
              </w:rPr>
              <w:t xml:space="preserve">Neuadd y </w:t>
            </w:r>
            <w:proofErr w:type="spellStart"/>
            <w:r w:rsidRPr="004351DD">
              <w:rPr>
                <w:rFonts w:ascii="Arial" w:hAnsi="Arial" w:cs="Arial"/>
                <w:color w:val="000000"/>
                <w:sz w:val="18"/>
                <w:szCs w:val="18"/>
              </w:rPr>
              <w:t>Dref</w:t>
            </w:r>
            <w:proofErr w:type="spellEnd"/>
            <w:r w:rsidRPr="004351DD">
              <w:rPr>
                <w:rFonts w:ascii="Arial" w:hAnsi="Arial" w:cs="Arial"/>
                <w:color w:val="000000"/>
                <w:sz w:val="18"/>
                <w:szCs w:val="18"/>
              </w:rPr>
              <w:t xml:space="preserve">, </w:t>
            </w:r>
            <w:proofErr w:type="spellStart"/>
            <w:r w:rsidRPr="004351DD">
              <w:rPr>
                <w:rFonts w:ascii="Arial" w:hAnsi="Arial" w:cs="Arial"/>
                <w:color w:val="000000"/>
                <w:sz w:val="18"/>
                <w:szCs w:val="18"/>
              </w:rPr>
              <w:t>Wrecsam</w:t>
            </w:r>
            <w:proofErr w:type="spellEnd"/>
            <w:r w:rsidRPr="004351DD">
              <w:rPr>
                <w:rFonts w:ascii="Arial" w:hAnsi="Arial" w:cs="Arial"/>
                <w:color w:val="000000"/>
                <w:sz w:val="18"/>
                <w:szCs w:val="18"/>
              </w:rPr>
              <w:t>. LL11 1AY</w:t>
            </w:r>
            <w:r>
              <w:rPr>
                <w:rFonts w:ascii="Arial" w:hAnsi="Arial" w:cs="Arial"/>
                <w:color w:val="000000"/>
                <w:sz w:val="18"/>
                <w:szCs w:val="18"/>
              </w:rPr>
              <w:br/>
            </w:r>
            <w:r w:rsidRPr="004351DD">
              <w:rPr>
                <w:rFonts w:ascii="Arial" w:hAnsi="Arial" w:cs="Arial"/>
                <w:color w:val="000000"/>
                <w:sz w:val="18"/>
                <w:szCs w:val="18"/>
              </w:rPr>
              <w:t>Guildhall, Wrexham. LL11 1AY</w:t>
            </w:r>
            <w:r>
              <w:rPr>
                <w:rFonts w:ascii="Arial" w:hAnsi="Arial" w:cs="Arial"/>
                <w:color w:val="000000"/>
                <w:sz w:val="18"/>
                <w:szCs w:val="18"/>
              </w:rPr>
              <w:br/>
            </w:r>
            <w:proofErr w:type="spellStart"/>
            <w:r w:rsidRPr="004351DD">
              <w:rPr>
                <w:rFonts w:ascii="Arial" w:hAnsi="Arial" w:cs="Arial"/>
                <w:color w:val="000000"/>
                <w:sz w:val="18"/>
                <w:szCs w:val="18"/>
              </w:rPr>
              <w:t>Ffôn</w:t>
            </w:r>
            <w:proofErr w:type="spellEnd"/>
            <w:r>
              <w:rPr>
                <w:rFonts w:ascii="Arial" w:hAnsi="Arial" w:cs="Arial"/>
                <w:color w:val="000000"/>
                <w:sz w:val="18"/>
                <w:szCs w:val="18"/>
              </w:rPr>
              <w:t>/Tel</w:t>
            </w:r>
            <w:r w:rsidRPr="004351DD">
              <w:rPr>
                <w:rFonts w:ascii="Arial" w:hAnsi="Arial" w:cs="Arial"/>
                <w:color w:val="000000"/>
                <w:sz w:val="18"/>
                <w:szCs w:val="18"/>
              </w:rPr>
              <w:t xml:space="preserve">: 01978 </w:t>
            </w:r>
            <w:r w:rsidR="00613313" w:rsidRPr="00613313">
              <w:rPr>
                <w:rFonts w:ascii="Arial" w:hAnsi="Arial" w:cs="Arial"/>
                <w:color w:val="231F20"/>
                <w:sz w:val="18"/>
                <w:szCs w:val="18"/>
              </w:rPr>
              <w:t>292581</w:t>
            </w:r>
            <w:r w:rsidR="00613313">
              <w:rPr>
                <w:rFonts w:ascii="ArialMT" w:hAnsi="ArialMT" w:cs="ArialMT"/>
                <w:color w:val="231F20"/>
                <w:sz w:val="18"/>
                <w:szCs w:val="18"/>
              </w:rPr>
              <w:t xml:space="preserve"> </w:t>
            </w:r>
            <w:r>
              <w:rPr>
                <w:rFonts w:ascii="Arial" w:hAnsi="Arial" w:cs="Arial"/>
                <w:color w:val="000000"/>
                <w:sz w:val="18"/>
                <w:szCs w:val="18"/>
              </w:rPr>
              <w:br/>
            </w:r>
            <w:r w:rsidRPr="004351DD">
              <w:rPr>
                <w:rFonts w:ascii="Arial" w:hAnsi="Arial" w:cs="Arial"/>
                <w:color w:val="000000"/>
                <w:sz w:val="18"/>
                <w:szCs w:val="18"/>
              </w:rPr>
              <w:t>www.wrecsam.gov.uk</w:t>
            </w:r>
            <w:r w:rsidRPr="00986B9A">
              <w:rPr>
                <w:rFonts w:ascii="Arial" w:hAnsi="Arial" w:cs="Arial"/>
                <w:color w:val="000000"/>
                <w:sz w:val="18"/>
                <w:szCs w:val="18"/>
              </w:rPr>
              <w:t xml:space="preserve">  </w:t>
            </w:r>
            <w:r w:rsidRPr="004351DD">
              <w:rPr>
                <w:rFonts w:ascii="Arial" w:hAnsi="Arial" w:cs="Arial"/>
                <w:color w:val="000000"/>
                <w:sz w:val="18"/>
                <w:szCs w:val="18"/>
              </w:rPr>
              <w:t xml:space="preserve">www.wrexham.gov.uk  </w:t>
            </w:r>
          </w:p>
          <w:p w:rsidR="00EE503E" w:rsidRDefault="00EE503E" w:rsidP="00EE503E">
            <w:pPr>
              <w:autoSpaceDE w:val="0"/>
              <w:autoSpaceDN w:val="0"/>
              <w:adjustRightInd w:val="0"/>
              <w:ind w:left="342"/>
              <w:rPr>
                <w:rFonts w:ascii="Arial" w:hAnsi="Arial" w:cs="Arial"/>
                <w:color w:val="000000"/>
                <w:sz w:val="18"/>
                <w:szCs w:val="18"/>
              </w:rPr>
            </w:pPr>
          </w:p>
          <w:p w:rsidR="00EE503E" w:rsidRPr="000D330B" w:rsidRDefault="00EE503E" w:rsidP="00EE503E">
            <w:pPr>
              <w:autoSpaceDE w:val="0"/>
              <w:autoSpaceDN w:val="0"/>
              <w:adjustRightInd w:val="0"/>
              <w:ind w:left="342"/>
              <w:rPr>
                <w:rFonts w:ascii="Arial" w:hAnsi="Arial" w:cs="Arial"/>
                <w:color w:val="000000"/>
                <w:sz w:val="18"/>
                <w:szCs w:val="18"/>
              </w:rPr>
            </w:pPr>
          </w:p>
        </w:tc>
        <w:tc>
          <w:tcPr>
            <w:tcW w:w="3402" w:type="dxa"/>
          </w:tcPr>
          <w:p w:rsidR="003A25FB" w:rsidRDefault="00305B18">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-3175</wp:posOffset>
                  </wp:positionV>
                  <wp:extent cx="1013460" cy="1128395"/>
                  <wp:effectExtent l="0" t="0" r="0" b="0"/>
                  <wp:wrapSquare wrapText="bothSides"/>
                  <wp:docPr id="6" name="Picture 6"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bc blac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128395"/>
                          </a:xfrm>
                          <a:prstGeom prst="rect">
                            <a:avLst/>
                          </a:prstGeom>
                          <a:noFill/>
                        </pic:spPr>
                      </pic:pic>
                    </a:graphicData>
                  </a:graphic>
                  <wp14:sizeRelH relativeFrom="page">
                    <wp14:pctWidth>0</wp14:pctWidth>
                  </wp14:sizeRelH>
                  <wp14:sizeRelV relativeFrom="page">
                    <wp14:pctHeight>0</wp14:pctHeight>
                  </wp14:sizeRelV>
                </wp:anchor>
              </w:drawing>
            </w:r>
          </w:p>
          <w:p w:rsidR="003A25FB" w:rsidRDefault="003A25FB"/>
        </w:tc>
      </w:tr>
      <w:tr w:rsidR="00510F60" w:rsidTr="00782F26">
        <w:trPr>
          <w:cantSplit/>
        </w:trPr>
        <w:tc>
          <w:tcPr>
            <w:tcW w:w="4703" w:type="dxa"/>
            <w:vMerge w:val="restart"/>
          </w:tcPr>
          <w:p w:rsidR="00384384" w:rsidRDefault="0012647E" w:rsidP="00512AB4">
            <w:pPr>
              <w:ind w:left="342"/>
              <w:rPr>
                <w:rFonts w:ascii="Arial" w:hAnsi="Arial" w:cs="Arial"/>
              </w:rPr>
            </w:pPr>
            <w:r>
              <w:rPr>
                <w:rFonts w:ascii="Arial" w:hAnsi="Arial" w:cs="Arial"/>
                <w:b/>
                <w:u w:val="single"/>
              </w:rPr>
              <w:t>VIA EMAIL</w:t>
            </w:r>
          </w:p>
          <w:p w:rsidR="0012647E" w:rsidRDefault="0012647E" w:rsidP="00512AB4">
            <w:pPr>
              <w:ind w:left="342"/>
              <w:rPr>
                <w:rFonts w:ascii="Arial" w:hAnsi="Arial" w:cs="Arial"/>
              </w:rPr>
            </w:pPr>
          </w:p>
          <w:p w:rsidR="0012647E" w:rsidRDefault="0012647E" w:rsidP="00512AB4">
            <w:pPr>
              <w:ind w:left="342"/>
              <w:rPr>
                <w:rFonts w:ascii="Arial" w:hAnsi="Arial" w:cs="Arial"/>
              </w:rPr>
            </w:pPr>
            <w:r>
              <w:rPr>
                <w:rFonts w:ascii="Arial" w:hAnsi="Arial" w:cs="Arial"/>
              </w:rPr>
              <w:t xml:space="preserve">Lesley Griffiths, </w:t>
            </w:r>
            <w:r w:rsidR="00991C4D">
              <w:rPr>
                <w:rFonts w:ascii="Arial" w:hAnsi="Arial" w:cs="Arial"/>
              </w:rPr>
              <w:t>MS</w:t>
            </w:r>
          </w:p>
          <w:p w:rsidR="0012647E" w:rsidRDefault="0012647E" w:rsidP="00512AB4">
            <w:pPr>
              <w:ind w:left="342"/>
              <w:rPr>
                <w:rFonts w:ascii="Arial" w:hAnsi="Arial" w:cs="Arial"/>
              </w:rPr>
            </w:pPr>
            <w:r>
              <w:rPr>
                <w:rFonts w:ascii="Arial" w:hAnsi="Arial" w:cs="Arial"/>
              </w:rPr>
              <w:t>Constituency Office</w:t>
            </w:r>
          </w:p>
          <w:p w:rsidR="0012647E" w:rsidRDefault="0012647E" w:rsidP="00512AB4">
            <w:pPr>
              <w:ind w:left="342"/>
              <w:rPr>
                <w:rFonts w:ascii="Arial" w:hAnsi="Arial" w:cs="Arial"/>
              </w:rPr>
            </w:pPr>
            <w:r>
              <w:rPr>
                <w:rFonts w:ascii="Arial" w:hAnsi="Arial" w:cs="Arial"/>
              </w:rPr>
              <w:t>Vernon House</w:t>
            </w:r>
          </w:p>
          <w:p w:rsidR="0012647E" w:rsidRDefault="0012647E" w:rsidP="00512AB4">
            <w:pPr>
              <w:ind w:left="342"/>
              <w:rPr>
                <w:rFonts w:ascii="Arial" w:hAnsi="Arial" w:cs="Arial"/>
              </w:rPr>
            </w:pPr>
            <w:r>
              <w:rPr>
                <w:rFonts w:ascii="Arial" w:hAnsi="Arial" w:cs="Arial"/>
              </w:rPr>
              <w:t xml:space="preserve">41 </w:t>
            </w:r>
            <w:proofErr w:type="spellStart"/>
            <w:r>
              <w:rPr>
                <w:rFonts w:ascii="Arial" w:hAnsi="Arial" w:cs="Arial"/>
              </w:rPr>
              <w:t>Rhosddu</w:t>
            </w:r>
            <w:proofErr w:type="spellEnd"/>
            <w:r>
              <w:rPr>
                <w:rFonts w:ascii="Arial" w:hAnsi="Arial" w:cs="Arial"/>
              </w:rPr>
              <w:t xml:space="preserve"> Road</w:t>
            </w:r>
          </w:p>
          <w:p w:rsidR="0012647E" w:rsidRDefault="0012647E" w:rsidP="00512AB4">
            <w:pPr>
              <w:ind w:left="342"/>
              <w:rPr>
                <w:rFonts w:ascii="Arial" w:hAnsi="Arial" w:cs="Arial"/>
              </w:rPr>
            </w:pPr>
            <w:r>
              <w:rPr>
                <w:rFonts w:ascii="Arial" w:hAnsi="Arial" w:cs="Arial"/>
              </w:rPr>
              <w:t>Wrexham</w:t>
            </w:r>
          </w:p>
          <w:p w:rsidR="0012647E" w:rsidRDefault="0012647E" w:rsidP="00512AB4">
            <w:pPr>
              <w:ind w:left="342"/>
              <w:rPr>
                <w:rFonts w:ascii="Arial" w:hAnsi="Arial" w:cs="Arial"/>
              </w:rPr>
            </w:pPr>
            <w:r>
              <w:rPr>
                <w:rFonts w:ascii="Arial" w:hAnsi="Arial" w:cs="Arial"/>
              </w:rPr>
              <w:t>LL11 2NS</w:t>
            </w:r>
          </w:p>
          <w:p w:rsidR="0012647E" w:rsidRPr="0012647E" w:rsidRDefault="0012647E" w:rsidP="00512AB4">
            <w:pPr>
              <w:ind w:left="342"/>
              <w:rPr>
                <w:rFonts w:ascii="Arial" w:hAnsi="Arial" w:cs="Arial"/>
              </w:rPr>
            </w:pPr>
          </w:p>
        </w:tc>
        <w:tc>
          <w:tcPr>
            <w:tcW w:w="2835" w:type="dxa"/>
          </w:tcPr>
          <w:p w:rsidR="00510F60" w:rsidRPr="002A5DA9" w:rsidRDefault="00510F60" w:rsidP="005C27B9">
            <w:pPr>
              <w:rPr>
                <w:rFonts w:ascii="Arial" w:hAnsi="Arial" w:cs="Arial"/>
                <w:sz w:val="22"/>
                <w:szCs w:val="22"/>
              </w:rPr>
            </w:pPr>
            <w:proofErr w:type="spellStart"/>
            <w:r w:rsidRPr="002A5DA9">
              <w:rPr>
                <w:rFonts w:ascii="Arial" w:hAnsi="Arial" w:cs="Arial"/>
                <w:sz w:val="22"/>
                <w:szCs w:val="22"/>
              </w:rPr>
              <w:t>Eich</w:t>
            </w:r>
            <w:proofErr w:type="spellEnd"/>
            <w:r w:rsidRPr="002A5DA9">
              <w:rPr>
                <w:rFonts w:ascii="Arial" w:hAnsi="Arial" w:cs="Arial"/>
                <w:sz w:val="22"/>
                <w:szCs w:val="22"/>
              </w:rPr>
              <w:t xml:space="preserve"> </w:t>
            </w:r>
            <w:proofErr w:type="spellStart"/>
            <w:r w:rsidRPr="002A5DA9">
              <w:rPr>
                <w:rFonts w:ascii="Arial" w:hAnsi="Arial" w:cs="Arial"/>
                <w:sz w:val="22"/>
                <w:szCs w:val="22"/>
              </w:rPr>
              <w:t>Cyf</w:t>
            </w:r>
            <w:proofErr w:type="spellEnd"/>
            <w:r>
              <w:rPr>
                <w:rFonts w:ascii="Arial" w:hAnsi="Arial" w:cs="Arial"/>
                <w:sz w:val="22"/>
                <w:szCs w:val="22"/>
              </w:rPr>
              <w:t>/</w:t>
            </w:r>
            <w:r w:rsidRPr="002A5DA9">
              <w:rPr>
                <w:rFonts w:ascii="Arial" w:hAnsi="Arial" w:cs="Arial"/>
                <w:sz w:val="22"/>
                <w:szCs w:val="22"/>
              </w:rPr>
              <w:t>Your Ref</w:t>
            </w:r>
          </w:p>
        </w:tc>
        <w:tc>
          <w:tcPr>
            <w:tcW w:w="3402" w:type="dxa"/>
          </w:tcPr>
          <w:p w:rsidR="00510F60" w:rsidRPr="00B80AAF" w:rsidRDefault="00510F60">
            <w:pPr>
              <w:rPr>
                <w:rFonts w:ascii="Arial" w:hAnsi="Arial" w:cs="Arial"/>
                <w:sz w:val="22"/>
                <w:szCs w:val="22"/>
              </w:rPr>
            </w:pPr>
          </w:p>
        </w:tc>
      </w:tr>
      <w:tr w:rsidR="00510F60" w:rsidTr="00782F26">
        <w:trPr>
          <w:cantSplit/>
        </w:trPr>
        <w:tc>
          <w:tcPr>
            <w:tcW w:w="4703" w:type="dxa"/>
            <w:vMerge/>
          </w:tcPr>
          <w:p w:rsidR="00510F60" w:rsidRPr="001C08E5" w:rsidRDefault="00510F60">
            <w:pPr>
              <w:rPr>
                <w:rFonts w:ascii="Arial" w:hAnsi="Arial" w:cs="Arial"/>
                <w:sz w:val="16"/>
              </w:rPr>
            </w:pPr>
          </w:p>
        </w:tc>
        <w:tc>
          <w:tcPr>
            <w:tcW w:w="2835" w:type="dxa"/>
          </w:tcPr>
          <w:p w:rsidR="00510F60" w:rsidRPr="002A5DA9" w:rsidRDefault="00510F60" w:rsidP="005C27B9">
            <w:pPr>
              <w:rPr>
                <w:rFonts w:ascii="Arial" w:hAnsi="Arial" w:cs="Arial"/>
                <w:sz w:val="22"/>
                <w:szCs w:val="22"/>
              </w:rPr>
            </w:pPr>
            <w:proofErr w:type="spellStart"/>
            <w:r w:rsidRPr="002A5DA9">
              <w:rPr>
                <w:rFonts w:ascii="Arial" w:hAnsi="Arial" w:cs="Arial"/>
                <w:sz w:val="22"/>
                <w:szCs w:val="22"/>
              </w:rPr>
              <w:t>Ein</w:t>
            </w:r>
            <w:proofErr w:type="spellEnd"/>
            <w:r w:rsidRPr="002A5DA9">
              <w:rPr>
                <w:rFonts w:ascii="Arial" w:hAnsi="Arial" w:cs="Arial"/>
                <w:sz w:val="22"/>
                <w:szCs w:val="22"/>
              </w:rPr>
              <w:t xml:space="preserve"> </w:t>
            </w:r>
            <w:proofErr w:type="spellStart"/>
            <w:r w:rsidRPr="002A5DA9">
              <w:rPr>
                <w:rFonts w:ascii="Arial" w:hAnsi="Arial" w:cs="Arial"/>
                <w:sz w:val="22"/>
                <w:szCs w:val="22"/>
              </w:rPr>
              <w:t>Cyf</w:t>
            </w:r>
            <w:proofErr w:type="spellEnd"/>
            <w:r>
              <w:rPr>
                <w:rFonts w:ascii="Arial" w:hAnsi="Arial" w:cs="Arial"/>
                <w:sz w:val="22"/>
                <w:szCs w:val="22"/>
              </w:rPr>
              <w:t>/</w:t>
            </w:r>
            <w:r w:rsidRPr="002A5DA9">
              <w:rPr>
                <w:rFonts w:ascii="Arial" w:hAnsi="Arial" w:cs="Arial"/>
                <w:sz w:val="22"/>
                <w:szCs w:val="22"/>
              </w:rPr>
              <w:t>Our Ref</w:t>
            </w:r>
          </w:p>
        </w:tc>
        <w:tc>
          <w:tcPr>
            <w:tcW w:w="3402" w:type="dxa"/>
          </w:tcPr>
          <w:p w:rsidR="00510F60" w:rsidRPr="00B80AAF" w:rsidRDefault="00B415F3" w:rsidP="00B415F3">
            <w:pPr>
              <w:rPr>
                <w:rFonts w:ascii="Arial" w:hAnsi="Arial" w:cs="Arial"/>
                <w:sz w:val="22"/>
                <w:szCs w:val="22"/>
              </w:rPr>
            </w:pPr>
            <w:r>
              <w:rPr>
                <w:rFonts w:ascii="Arial" w:hAnsi="Arial" w:cs="Arial"/>
                <w:sz w:val="22"/>
                <w:szCs w:val="22"/>
              </w:rPr>
              <w:t>MP</w:t>
            </w:r>
            <w:r w:rsidR="00305B18">
              <w:rPr>
                <w:rFonts w:ascii="Arial" w:hAnsi="Arial" w:cs="Arial"/>
                <w:sz w:val="22"/>
                <w:szCs w:val="22"/>
              </w:rPr>
              <w:t>/</w:t>
            </w:r>
            <w:r w:rsidR="00991C4D">
              <w:rPr>
                <w:rFonts w:ascii="Arial" w:hAnsi="Arial" w:cs="Arial"/>
                <w:sz w:val="22"/>
                <w:szCs w:val="22"/>
              </w:rPr>
              <w:t>AMP</w:t>
            </w:r>
          </w:p>
        </w:tc>
      </w:tr>
      <w:tr w:rsidR="00510F60" w:rsidTr="00782F26">
        <w:trPr>
          <w:cantSplit/>
        </w:trPr>
        <w:tc>
          <w:tcPr>
            <w:tcW w:w="4703" w:type="dxa"/>
            <w:vMerge/>
          </w:tcPr>
          <w:p w:rsidR="00510F60" w:rsidRPr="001C08E5" w:rsidRDefault="00510F60">
            <w:pPr>
              <w:rPr>
                <w:rFonts w:ascii="Arial" w:hAnsi="Arial" w:cs="Arial"/>
                <w:sz w:val="16"/>
              </w:rPr>
            </w:pPr>
          </w:p>
        </w:tc>
        <w:tc>
          <w:tcPr>
            <w:tcW w:w="2835" w:type="dxa"/>
          </w:tcPr>
          <w:p w:rsidR="00510F60" w:rsidRPr="002A5DA9" w:rsidRDefault="00510F60" w:rsidP="005C27B9">
            <w:pPr>
              <w:rPr>
                <w:rFonts w:ascii="Arial" w:hAnsi="Arial" w:cs="Arial"/>
                <w:sz w:val="22"/>
                <w:szCs w:val="22"/>
              </w:rPr>
            </w:pPr>
            <w:proofErr w:type="spellStart"/>
            <w:r w:rsidRPr="002A5DA9">
              <w:rPr>
                <w:rFonts w:ascii="Arial" w:hAnsi="Arial" w:cs="Arial"/>
                <w:sz w:val="22"/>
                <w:szCs w:val="22"/>
              </w:rPr>
              <w:t>Dyddiad</w:t>
            </w:r>
            <w:proofErr w:type="spellEnd"/>
            <w:r>
              <w:rPr>
                <w:rFonts w:ascii="Arial" w:hAnsi="Arial" w:cs="Arial"/>
                <w:sz w:val="22"/>
                <w:szCs w:val="22"/>
              </w:rPr>
              <w:t>/</w:t>
            </w:r>
            <w:r w:rsidRPr="002A5DA9">
              <w:rPr>
                <w:rFonts w:ascii="Arial" w:hAnsi="Arial" w:cs="Arial"/>
                <w:sz w:val="22"/>
                <w:szCs w:val="22"/>
              </w:rPr>
              <w:t>Date</w:t>
            </w:r>
          </w:p>
        </w:tc>
        <w:tc>
          <w:tcPr>
            <w:tcW w:w="3402" w:type="dxa"/>
          </w:tcPr>
          <w:p w:rsidR="00510F60" w:rsidRPr="00B80AAF" w:rsidRDefault="00B51805" w:rsidP="00C95D9C">
            <w:pPr>
              <w:rPr>
                <w:rFonts w:ascii="Arial" w:hAnsi="Arial" w:cs="Arial"/>
                <w:sz w:val="22"/>
                <w:szCs w:val="22"/>
              </w:rPr>
            </w:pPr>
            <w:r>
              <w:rPr>
                <w:rFonts w:ascii="Arial" w:hAnsi="Arial" w:cs="Arial"/>
                <w:sz w:val="22"/>
                <w:szCs w:val="22"/>
              </w:rPr>
              <w:t>13 January,</w:t>
            </w:r>
            <w:r w:rsidR="00B94F41">
              <w:rPr>
                <w:rFonts w:ascii="Arial" w:hAnsi="Arial" w:cs="Arial"/>
                <w:sz w:val="22"/>
                <w:szCs w:val="22"/>
              </w:rPr>
              <w:t xml:space="preserve"> 202</w:t>
            </w:r>
            <w:r>
              <w:rPr>
                <w:rFonts w:ascii="Arial" w:hAnsi="Arial" w:cs="Arial"/>
                <w:sz w:val="22"/>
                <w:szCs w:val="22"/>
              </w:rPr>
              <w:t>1</w:t>
            </w:r>
          </w:p>
        </w:tc>
      </w:tr>
      <w:tr w:rsidR="00510F60" w:rsidTr="00782F26">
        <w:trPr>
          <w:cantSplit/>
        </w:trPr>
        <w:tc>
          <w:tcPr>
            <w:tcW w:w="4703" w:type="dxa"/>
            <w:vMerge/>
          </w:tcPr>
          <w:p w:rsidR="00510F60" w:rsidRPr="001C08E5" w:rsidRDefault="00510F60">
            <w:pPr>
              <w:rPr>
                <w:rFonts w:ascii="Arial" w:hAnsi="Arial" w:cs="Arial"/>
                <w:sz w:val="16"/>
              </w:rPr>
            </w:pPr>
          </w:p>
        </w:tc>
        <w:tc>
          <w:tcPr>
            <w:tcW w:w="2835" w:type="dxa"/>
          </w:tcPr>
          <w:p w:rsidR="00510F60" w:rsidRPr="002A5DA9" w:rsidRDefault="00510F60" w:rsidP="005C27B9">
            <w:pPr>
              <w:rPr>
                <w:rFonts w:ascii="Arial" w:hAnsi="Arial" w:cs="Arial"/>
                <w:sz w:val="22"/>
                <w:szCs w:val="22"/>
              </w:rPr>
            </w:pPr>
            <w:proofErr w:type="spellStart"/>
            <w:r w:rsidRPr="002A5DA9">
              <w:rPr>
                <w:rFonts w:ascii="Arial" w:hAnsi="Arial" w:cs="Arial"/>
                <w:sz w:val="22"/>
                <w:szCs w:val="22"/>
              </w:rPr>
              <w:t>Gofynner</w:t>
            </w:r>
            <w:proofErr w:type="spellEnd"/>
            <w:r w:rsidRPr="002A5DA9">
              <w:rPr>
                <w:rFonts w:ascii="Arial" w:hAnsi="Arial" w:cs="Arial"/>
                <w:sz w:val="22"/>
                <w:szCs w:val="22"/>
              </w:rPr>
              <w:t xml:space="preserve"> am</w:t>
            </w:r>
            <w:r>
              <w:rPr>
                <w:rFonts w:ascii="Arial" w:hAnsi="Arial" w:cs="Arial"/>
                <w:sz w:val="22"/>
                <w:szCs w:val="22"/>
              </w:rPr>
              <w:t>/</w:t>
            </w:r>
            <w:r w:rsidRPr="002A5DA9">
              <w:rPr>
                <w:rFonts w:ascii="Arial" w:hAnsi="Arial" w:cs="Arial"/>
                <w:sz w:val="22"/>
                <w:szCs w:val="22"/>
              </w:rPr>
              <w:t>Ask for</w:t>
            </w:r>
          </w:p>
        </w:tc>
        <w:tc>
          <w:tcPr>
            <w:tcW w:w="3402" w:type="dxa"/>
          </w:tcPr>
          <w:p w:rsidR="00510F60" w:rsidRDefault="001C08E5">
            <w:pPr>
              <w:rPr>
                <w:rFonts w:ascii="Arial" w:hAnsi="Arial" w:cs="Arial"/>
                <w:sz w:val="22"/>
                <w:szCs w:val="22"/>
              </w:rPr>
            </w:pPr>
            <w:r>
              <w:rPr>
                <w:rFonts w:ascii="Arial" w:hAnsi="Arial" w:cs="Arial"/>
                <w:sz w:val="22"/>
                <w:szCs w:val="22"/>
              </w:rPr>
              <w:t>Cllr Mark Pritchard</w:t>
            </w:r>
          </w:p>
          <w:p w:rsidR="006D270E" w:rsidRPr="00B80AAF" w:rsidRDefault="006D270E">
            <w:pPr>
              <w:rPr>
                <w:rFonts w:ascii="Arial" w:hAnsi="Arial" w:cs="Arial"/>
                <w:sz w:val="22"/>
                <w:szCs w:val="22"/>
              </w:rPr>
            </w:pPr>
          </w:p>
        </w:tc>
      </w:tr>
      <w:tr w:rsidR="00510F60" w:rsidTr="00BA6B1F">
        <w:trPr>
          <w:cantSplit/>
          <w:trHeight w:val="64"/>
        </w:trPr>
        <w:tc>
          <w:tcPr>
            <w:tcW w:w="4703" w:type="dxa"/>
            <w:vMerge/>
          </w:tcPr>
          <w:p w:rsidR="00510F60" w:rsidRPr="001C08E5" w:rsidRDefault="00510F60">
            <w:pPr>
              <w:rPr>
                <w:rFonts w:ascii="Arial" w:hAnsi="Arial" w:cs="Arial"/>
                <w:sz w:val="16"/>
              </w:rPr>
            </w:pPr>
          </w:p>
        </w:tc>
        <w:tc>
          <w:tcPr>
            <w:tcW w:w="2835" w:type="dxa"/>
          </w:tcPr>
          <w:p w:rsidR="00510F60" w:rsidRPr="002A5DA9" w:rsidRDefault="00510F60" w:rsidP="005C27B9">
            <w:pPr>
              <w:rPr>
                <w:rFonts w:ascii="Arial" w:hAnsi="Arial" w:cs="Arial"/>
                <w:sz w:val="22"/>
                <w:szCs w:val="22"/>
              </w:rPr>
            </w:pPr>
            <w:proofErr w:type="spellStart"/>
            <w:r w:rsidRPr="002A5DA9">
              <w:rPr>
                <w:rFonts w:ascii="Arial" w:hAnsi="Arial" w:cs="Arial"/>
                <w:sz w:val="22"/>
                <w:szCs w:val="22"/>
              </w:rPr>
              <w:t>Rhif</w:t>
            </w:r>
            <w:proofErr w:type="spellEnd"/>
            <w:r w:rsidRPr="002A5DA9">
              <w:rPr>
                <w:rFonts w:ascii="Arial" w:hAnsi="Arial" w:cs="Arial"/>
                <w:sz w:val="22"/>
                <w:szCs w:val="22"/>
              </w:rPr>
              <w:t xml:space="preserve"> Union</w:t>
            </w:r>
            <w:r>
              <w:rPr>
                <w:rFonts w:ascii="Arial" w:hAnsi="Arial" w:cs="Arial"/>
                <w:sz w:val="22"/>
                <w:szCs w:val="22"/>
              </w:rPr>
              <w:t>/Direct Dial</w:t>
            </w:r>
          </w:p>
          <w:p w:rsidR="00510F60" w:rsidRPr="002A5DA9" w:rsidRDefault="00510F60" w:rsidP="005C27B9">
            <w:pPr>
              <w:rPr>
                <w:rFonts w:ascii="Arial" w:hAnsi="Arial" w:cs="Arial"/>
                <w:sz w:val="22"/>
                <w:szCs w:val="22"/>
              </w:rPr>
            </w:pPr>
            <w:r w:rsidRPr="002A5DA9">
              <w:rPr>
                <w:rFonts w:ascii="Arial" w:hAnsi="Arial" w:cs="Arial"/>
                <w:sz w:val="22"/>
                <w:szCs w:val="22"/>
              </w:rPr>
              <w:t>E-</w:t>
            </w:r>
            <w:proofErr w:type="spellStart"/>
            <w:r w:rsidRPr="002A5DA9">
              <w:rPr>
                <w:rFonts w:ascii="Arial" w:hAnsi="Arial" w:cs="Arial"/>
                <w:sz w:val="22"/>
                <w:szCs w:val="22"/>
              </w:rPr>
              <w:t>bost</w:t>
            </w:r>
            <w:proofErr w:type="spellEnd"/>
            <w:r>
              <w:rPr>
                <w:rFonts w:ascii="Arial" w:hAnsi="Arial" w:cs="Arial"/>
                <w:sz w:val="22"/>
                <w:szCs w:val="22"/>
              </w:rPr>
              <w:t>/</w:t>
            </w:r>
            <w:r w:rsidRPr="002A5DA9">
              <w:rPr>
                <w:rFonts w:ascii="Arial" w:hAnsi="Arial" w:cs="Arial"/>
                <w:sz w:val="22"/>
                <w:szCs w:val="22"/>
              </w:rPr>
              <w:t>E-mail</w:t>
            </w:r>
          </w:p>
        </w:tc>
        <w:tc>
          <w:tcPr>
            <w:tcW w:w="3402" w:type="dxa"/>
          </w:tcPr>
          <w:p w:rsidR="00510F60" w:rsidRDefault="001C08E5">
            <w:pPr>
              <w:rPr>
                <w:rFonts w:ascii="Arial" w:hAnsi="Arial" w:cs="Arial"/>
                <w:sz w:val="22"/>
                <w:szCs w:val="22"/>
              </w:rPr>
            </w:pPr>
            <w:r>
              <w:rPr>
                <w:rFonts w:ascii="Arial" w:hAnsi="Arial" w:cs="Arial"/>
                <w:sz w:val="22"/>
                <w:szCs w:val="22"/>
              </w:rPr>
              <w:t>01978 292581</w:t>
            </w:r>
          </w:p>
          <w:p w:rsidR="006D270E" w:rsidRPr="001C08E5" w:rsidRDefault="00CA6E0B" w:rsidP="0012647E">
            <w:pPr>
              <w:rPr>
                <w:rFonts w:ascii="Arial" w:hAnsi="Arial" w:cs="Arial"/>
                <w:sz w:val="18"/>
                <w:szCs w:val="18"/>
              </w:rPr>
            </w:pPr>
            <w:hyperlink r:id="rId9" w:history="1">
              <w:r w:rsidR="006D270E" w:rsidRPr="009D03D4">
                <w:rPr>
                  <w:rStyle w:val="Hyperlink"/>
                  <w:rFonts w:ascii="Arial" w:hAnsi="Arial" w:cs="Arial"/>
                  <w:sz w:val="18"/>
                  <w:szCs w:val="18"/>
                </w:rPr>
                <w:t>leader@wrexham.gov.uk</w:t>
              </w:r>
            </w:hyperlink>
            <w:r w:rsidR="006D270E">
              <w:rPr>
                <w:rFonts w:ascii="Arial" w:hAnsi="Arial" w:cs="Arial"/>
                <w:sz w:val="18"/>
                <w:szCs w:val="18"/>
              </w:rPr>
              <w:t xml:space="preserve"> </w:t>
            </w:r>
          </w:p>
        </w:tc>
      </w:tr>
      <w:tr w:rsidR="000D330B" w:rsidTr="00BA6B1F">
        <w:trPr>
          <w:cantSplit/>
          <w:trHeight w:val="64"/>
        </w:trPr>
        <w:tc>
          <w:tcPr>
            <w:tcW w:w="4703" w:type="dxa"/>
          </w:tcPr>
          <w:p w:rsidR="000D330B" w:rsidRPr="001C08E5" w:rsidRDefault="000D330B">
            <w:pPr>
              <w:rPr>
                <w:rFonts w:ascii="Arial" w:hAnsi="Arial" w:cs="Arial"/>
                <w:sz w:val="16"/>
              </w:rPr>
            </w:pPr>
          </w:p>
        </w:tc>
        <w:tc>
          <w:tcPr>
            <w:tcW w:w="2835" w:type="dxa"/>
          </w:tcPr>
          <w:p w:rsidR="000D330B" w:rsidRPr="002A5DA9" w:rsidRDefault="000D330B">
            <w:pPr>
              <w:rPr>
                <w:rFonts w:ascii="Arial" w:hAnsi="Arial" w:cs="Arial"/>
                <w:sz w:val="22"/>
                <w:szCs w:val="22"/>
              </w:rPr>
            </w:pPr>
          </w:p>
        </w:tc>
        <w:tc>
          <w:tcPr>
            <w:tcW w:w="3402" w:type="dxa"/>
          </w:tcPr>
          <w:p w:rsidR="000D330B" w:rsidRDefault="000D330B">
            <w:pPr>
              <w:rPr>
                <w:rFonts w:ascii="Arial" w:hAnsi="Arial" w:cs="Arial"/>
                <w:sz w:val="22"/>
                <w:szCs w:val="22"/>
              </w:rPr>
            </w:pPr>
          </w:p>
        </w:tc>
      </w:tr>
      <w:tr w:rsidR="000D330B" w:rsidTr="00024AE5">
        <w:trPr>
          <w:cantSplit/>
          <w:trHeight w:val="92"/>
        </w:trPr>
        <w:tc>
          <w:tcPr>
            <w:tcW w:w="4703" w:type="dxa"/>
          </w:tcPr>
          <w:p w:rsidR="000D330B" w:rsidRDefault="000D330B">
            <w:pPr>
              <w:rPr>
                <w:sz w:val="16"/>
              </w:rPr>
            </w:pPr>
          </w:p>
        </w:tc>
        <w:tc>
          <w:tcPr>
            <w:tcW w:w="2835" w:type="dxa"/>
          </w:tcPr>
          <w:p w:rsidR="000D330B" w:rsidRPr="002A5DA9" w:rsidRDefault="000D330B">
            <w:pPr>
              <w:rPr>
                <w:rFonts w:ascii="Arial" w:hAnsi="Arial" w:cs="Arial"/>
                <w:sz w:val="22"/>
                <w:szCs w:val="22"/>
              </w:rPr>
            </w:pPr>
          </w:p>
        </w:tc>
        <w:tc>
          <w:tcPr>
            <w:tcW w:w="3402" w:type="dxa"/>
          </w:tcPr>
          <w:p w:rsidR="000D330B" w:rsidRDefault="000D330B">
            <w:pPr>
              <w:rPr>
                <w:rFonts w:ascii="Arial" w:hAnsi="Arial" w:cs="Arial"/>
                <w:sz w:val="22"/>
                <w:szCs w:val="22"/>
              </w:rPr>
            </w:pPr>
          </w:p>
        </w:tc>
      </w:tr>
    </w:tbl>
    <w:p w:rsidR="00E122BC" w:rsidRPr="00B51805" w:rsidRDefault="0012647E" w:rsidP="00E122BC">
      <w:pPr>
        <w:rPr>
          <w:rFonts w:ascii="Arial" w:hAnsi="Arial" w:cs="Arial"/>
        </w:rPr>
      </w:pPr>
      <w:r>
        <w:rPr>
          <w:rFonts w:ascii="Arial" w:hAnsi="Arial" w:cs="Arial"/>
        </w:rPr>
        <w:t>Dear Lesley</w:t>
      </w:r>
    </w:p>
    <w:p w:rsidR="00953D71" w:rsidRDefault="00953D71" w:rsidP="00E122BC">
      <w:pPr>
        <w:rPr>
          <w:rFonts w:ascii="Arial" w:hAnsi="Arial" w:cs="Arial"/>
          <w:szCs w:val="24"/>
        </w:rPr>
      </w:pPr>
    </w:p>
    <w:p w:rsidR="00E122BC" w:rsidRPr="00953D71" w:rsidRDefault="00E122BC" w:rsidP="00E122BC">
      <w:pPr>
        <w:rPr>
          <w:rFonts w:ascii="Arial" w:hAnsi="Arial" w:cs="Arial"/>
          <w:b/>
          <w:szCs w:val="24"/>
          <w:u w:val="single"/>
        </w:rPr>
      </w:pPr>
      <w:r w:rsidRPr="00953D71">
        <w:rPr>
          <w:rFonts w:ascii="Arial" w:hAnsi="Arial" w:cs="Arial"/>
          <w:b/>
          <w:szCs w:val="24"/>
          <w:u w:val="single"/>
        </w:rPr>
        <w:t>Rollout of Vaccine Programme in Wrexham and North Wales</w:t>
      </w:r>
    </w:p>
    <w:p w:rsidR="00E122BC" w:rsidRDefault="00E122BC" w:rsidP="00E122BC">
      <w:pPr>
        <w:rPr>
          <w:rFonts w:ascii="Arial" w:hAnsi="Arial" w:cs="Arial"/>
          <w:szCs w:val="24"/>
        </w:rPr>
      </w:pPr>
    </w:p>
    <w:p w:rsidR="00E122BC" w:rsidRDefault="00B51805" w:rsidP="00E122BC">
      <w:pPr>
        <w:rPr>
          <w:rFonts w:ascii="Arial" w:hAnsi="Arial" w:cs="Arial"/>
          <w:szCs w:val="24"/>
        </w:rPr>
      </w:pPr>
      <w:r>
        <w:rPr>
          <w:rFonts w:ascii="Arial" w:hAnsi="Arial" w:cs="Arial"/>
          <w:szCs w:val="24"/>
        </w:rPr>
        <w:t xml:space="preserve">As you will </w:t>
      </w:r>
      <w:r w:rsidR="00E122BC">
        <w:rPr>
          <w:rFonts w:ascii="Arial" w:hAnsi="Arial" w:cs="Arial"/>
          <w:szCs w:val="24"/>
        </w:rPr>
        <w:t>be aware, communities in North Wales specifically in Wrexham are now acutely interested in the progress of vaccinating priority groups as soon as is possible.</w:t>
      </w:r>
    </w:p>
    <w:p w:rsidR="00E122BC" w:rsidRDefault="00E122BC" w:rsidP="00E122BC">
      <w:pPr>
        <w:rPr>
          <w:rFonts w:ascii="Arial" w:hAnsi="Arial" w:cs="Arial"/>
          <w:szCs w:val="24"/>
        </w:rPr>
      </w:pPr>
    </w:p>
    <w:p w:rsidR="00E122BC" w:rsidRDefault="00E122BC" w:rsidP="00E122BC">
      <w:pPr>
        <w:rPr>
          <w:rFonts w:ascii="Arial" w:hAnsi="Arial" w:cs="Arial"/>
          <w:szCs w:val="24"/>
        </w:rPr>
      </w:pPr>
      <w:r>
        <w:rPr>
          <w:rFonts w:ascii="Arial" w:hAnsi="Arial" w:cs="Arial"/>
          <w:szCs w:val="24"/>
        </w:rPr>
        <w:t xml:space="preserve">Whilst we are fully aware that the challenge this poses is significant, I would wish </w:t>
      </w:r>
      <w:proofErr w:type="gramStart"/>
      <w:r>
        <w:rPr>
          <w:rFonts w:ascii="Arial" w:hAnsi="Arial" w:cs="Arial"/>
          <w:szCs w:val="24"/>
        </w:rPr>
        <w:t>reassurance</w:t>
      </w:r>
      <w:proofErr w:type="gramEnd"/>
      <w:r>
        <w:rPr>
          <w:rFonts w:ascii="Arial" w:hAnsi="Arial" w:cs="Arial"/>
          <w:szCs w:val="24"/>
        </w:rPr>
        <w:t xml:space="preserve"> and clarity on a number of issues which are of interest to our constituents in Wrexham.  </w:t>
      </w:r>
    </w:p>
    <w:p w:rsidR="00E122BC" w:rsidRDefault="00E122BC" w:rsidP="00E122BC">
      <w:pPr>
        <w:rPr>
          <w:szCs w:val="24"/>
        </w:rPr>
      </w:pPr>
    </w:p>
    <w:p w:rsidR="00E122BC" w:rsidRDefault="00E122BC" w:rsidP="00E122BC">
      <w:pPr>
        <w:pStyle w:val="ListParagraph"/>
        <w:widowControl/>
        <w:numPr>
          <w:ilvl w:val="0"/>
          <w:numId w:val="1"/>
        </w:numPr>
        <w:autoSpaceDE/>
        <w:spacing w:before="0"/>
        <w:rPr>
          <w:sz w:val="24"/>
          <w:szCs w:val="24"/>
        </w:rPr>
      </w:pPr>
      <w:r>
        <w:rPr>
          <w:sz w:val="24"/>
          <w:szCs w:val="24"/>
        </w:rPr>
        <w:t>Which GP Surgeries have been vaccinating in Wrexham to date and a clarity as to why these GPs were selected first.</w:t>
      </w:r>
    </w:p>
    <w:p w:rsidR="00E122BC" w:rsidRDefault="00E122BC" w:rsidP="00E122BC">
      <w:pPr>
        <w:pStyle w:val="ListParagraph"/>
        <w:widowControl/>
        <w:autoSpaceDE/>
        <w:spacing w:before="0"/>
        <w:ind w:left="360" w:firstLine="0"/>
        <w:rPr>
          <w:sz w:val="24"/>
          <w:szCs w:val="24"/>
        </w:rPr>
      </w:pPr>
    </w:p>
    <w:p w:rsidR="00E122BC" w:rsidRDefault="00E122BC" w:rsidP="00E122BC">
      <w:pPr>
        <w:pStyle w:val="ListParagraph"/>
        <w:numPr>
          <w:ilvl w:val="0"/>
          <w:numId w:val="1"/>
        </w:numPr>
        <w:rPr>
          <w:sz w:val="24"/>
          <w:szCs w:val="24"/>
        </w:rPr>
      </w:pPr>
      <w:r>
        <w:rPr>
          <w:sz w:val="24"/>
          <w:szCs w:val="24"/>
        </w:rPr>
        <w:t xml:space="preserve">We understand that General Practitioners have been approached to support this work. When therefore will vaccinations be available within all other local areas and GPs in Wrexham?  </w:t>
      </w:r>
    </w:p>
    <w:p w:rsidR="00E122BC" w:rsidRDefault="00E122BC" w:rsidP="00E122BC">
      <w:pPr>
        <w:pStyle w:val="ListParagraph"/>
        <w:rPr>
          <w:sz w:val="24"/>
          <w:szCs w:val="24"/>
        </w:rPr>
      </w:pPr>
    </w:p>
    <w:p w:rsidR="00E122BC" w:rsidRDefault="00E122BC" w:rsidP="00E122BC">
      <w:pPr>
        <w:pStyle w:val="ListParagraph"/>
        <w:numPr>
          <w:ilvl w:val="0"/>
          <w:numId w:val="1"/>
        </w:numPr>
        <w:rPr>
          <w:sz w:val="24"/>
          <w:szCs w:val="24"/>
        </w:rPr>
      </w:pPr>
      <w:r>
        <w:rPr>
          <w:sz w:val="24"/>
          <w:szCs w:val="24"/>
        </w:rPr>
        <w:t xml:space="preserve">Can we have a list of GP surgeries that have signed up to the vaccination distribution and are going to be used and those that are </w:t>
      </w:r>
      <w:proofErr w:type="gramStart"/>
      <w:r>
        <w:rPr>
          <w:sz w:val="24"/>
          <w:szCs w:val="24"/>
        </w:rPr>
        <w:t>not.</w:t>
      </w:r>
      <w:proofErr w:type="gramEnd"/>
      <w:r>
        <w:rPr>
          <w:sz w:val="24"/>
          <w:szCs w:val="24"/>
        </w:rPr>
        <w:t xml:space="preserve">  If we have some local GP’s who have chosen not to sign up, can we have confirmation of how their patients will receive the vaccine.</w:t>
      </w:r>
    </w:p>
    <w:p w:rsidR="00E122BC" w:rsidRDefault="00E122BC" w:rsidP="00E122BC">
      <w:pPr>
        <w:pStyle w:val="ListParagraph"/>
        <w:rPr>
          <w:sz w:val="24"/>
          <w:szCs w:val="24"/>
        </w:rPr>
      </w:pPr>
    </w:p>
    <w:p w:rsidR="00E122BC" w:rsidRDefault="00E122BC" w:rsidP="00E122BC">
      <w:pPr>
        <w:pStyle w:val="ListParagraph"/>
        <w:numPr>
          <w:ilvl w:val="0"/>
          <w:numId w:val="1"/>
        </w:numPr>
        <w:rPr>
          <w:sz w:val="24"/>
          <w:szCs w:val="24"/>
        </w:rPr>
      </w:pPr>
      <w:r>
        <w:rPr>
          <w:sz w:val="24"/>
          <w:szCs w:val="24"/>
        </w:rPr>
        <w:t xml:space="preserve">Further detail regarding the opening of local vaccination </w:t>
      </w:r>
      <w:proofErr w:type="spellStart"/>
      <w:r>
        <w:rPr>
          <w:sz w:val="24"/>
          <w:szCs w:val="24"/>
        </w:rPr>
        <w:t>centres</w:t>
      </w:r>
      <w:proofErr w:type="spellEnd"/>
      <w:r>
        <w:rPr>
          <w:sz w:val="24"/>
          <w:szCs w:val="24"/>
        </w:rPr>
        <w:t>. We understand now given the support expressed by GP practices that opening may be delayed but a clear statement regarding when and if they will be opened would be valued.</w:t>
      </w:r>
    </w:p>
    <w:p w:rsidR="00E122BC" w:rsidRDefault="00E122BC" w:rsidP="00E122BC">
      <w:pPr>
        <w:pStyle w:val="ListParagraph"/>
        <w:rPr>
          <w:sz w:val="24"/>
          <w:szCs w:val="24"/>
        </w:rPr>
      </w:pPr>
    </w:p>
    <w:p w:rsidR="00E122BC" w:rsidRDefault="00E122BC" w:rsidP="00E122BC">
      <w:pPr>
        <w:pStyle w:val="ListParagraph"/>
        <w:numPr>
          <w:ilvl w:val="0"/>
          <w:numId w:val="1"/>
        </w:numPr>
        <w:rPr>
          <w:sz w:val="24"/>
          <w:szCs w:val="24"/>
        </w:rPr>
      </w:pPr>
      <w:r>
        <w:rPr>
          <w:sz w:val="24"/>
          <w:szCs w:val="24"/>
        </w:rPr>
        <w:t>Confirmation that North Wales and specifically Wrexham are having equal access to vaccinations.  There are early indications that levels of vaccinations in North Wales fall below those in some other areas of Wales and naturally we would wish to understand the reasons for this and how within a short period of time this will be levelled out.</w:t>
      </w:r>
    </w:p>
    <w:p w:rsidR="00E122BC" w:rsidRDefault="00E122BC" w:rsidP="00E122BC">
      <w:pPr>
        <w:pStyle w:val="ListParagraph"/>
        <w:rPr>
          <w:sz w:val="24"/>
          <w:szCs w:val="24"/>
        </w:rPr>
      </w:pPr>
    </w:p>
    <w:p w:rsidR="00E122BC" w:rsidRDefault="00E122BC" w:rsidP="00E122BC">
      <w:pPr>
        <w:pStyle w:val="ListParagraph"/>
        <w:widowControl/>
        <w:numPr>
          <w:ilvl w:val="0"/>
          <w:numId w:val="1"/>
        </w:numPr>
        <w:autoSpaceDE/>
        <w:spacing w:before="0"/>
        <w:rPr>
          <w:sz w:val="24"/>
          <w:szCs w:val="24"/>
        </w:rPr>
      </w:pPr>
      <w:r>
        <w:rPr>
          <w:sz w:val="24"/>
          <w:szCs w:val="24"/>
        </w:rPr>
        <w:lastRenderedPageBreak/>
        <w:t xml:space="preserve">A comprehensive plan now (even if it is provisional and subject to change later) which covers the points above and the use of mass vaccination </w:t>
      </w:r>
      <w:proofErr w:type="spellStart"/>
      <w:r>
        <w:rPr>
          <w:sz w:val="24"/>
          <w:szCs w:val="24"/>
        </w:rPr>
        <w:t>centres</w:t>
      </w:r>
      <w:proofErr w:type="spellEnd"/>
      <w:r>
        <w:rPr>
          <w:sz w:val="24"/>
          <w:szCs w:val="24"/>
        </w:rPr>
        <w:t xml:space="preserve">, local </w:t>
      </w:r>
      <w:proofErr w:type="spellStart"/>
      <w:r>
        <w:rPr>
          <w:sz w:val="24"/>
          <w:szCs w:val="24"/>
        </w:rPr>
        <w:t>centres</w:t>
      </w:r>
      <w:proofErr w:type="spellEnd"/>
      <w:r>
        <w:rPr>
          <w:sz w:val="24"/>
          <w:szCs w:val="24"/>
        </w:rPr>
        <w:t>, GPs pharmacies, and opticians in the distribution of the vaccine.</w:t>
      </w:r>
    </w:p>
    <w:p w:rsidR="00E122BC" w:rsidRDefault="00E122BC" w:rsidP="00E122BC">
      <w:pPr>
        <w:pStyle w:val="ListParagraph"/>
        <w:rPr>
          <w:sz w:val="24"/>
          <w:szCs w:val="24"/>
        </w:rPr>
      </w:pPr>
    </w:p>
    <w:p w:rsidR="00E122BC" w:rsidRDefault="00E122BC" w:rsidP="00E122BC">
      <w:pPr>
        <w:pStyle w:val="ListParagraph"/>
        <w:widowControl/>
        <w:numPr>
          <w:ilvl w:val="0"/>
          <w:numId w:val="1"/>
        </w:numPr>
        <w:autoSpaceDE/>
        <w:spacing w:before="0"/>
        <w:rPr>
          <w:sz w:val="24"/>
          <w:szCs w:val="24"/>
        </w:rPr>
      </w:pPr>
      <w:r>
        <w:rPr>
          <w:sz w:val="24"/>
          <w:szCs w:val="24"/>
        </w:rPr>
        <w:t>Confirmation that there are sufficient resources behind the Plan (PHW, BCUHB, LAs, Police and Army if necessary).  We know this is a massive undertaking and needs lots of resources behind it.</w:t>
      </w:r>
    </w:p>
    <w:p w:rsidR="00E122BC" w:rsidRDefault="00E122BC" w:rsidP="00E122BC">
      <w:pPr>
        <w:pStyle w:val="ListParagraph"/>
        <w:widowControl/>
        <w:autoSpaceDE/>
        <w:spacing w:before="0"/>
        <w:ind w:left="360" w:firstLine="0"/>
        <w:rPr>
          <w:sz w:val="24"/>
          <w:szCs w:val="24"/>
        </w:rPr>
      </w:pPr>
    </w:p>
    <w:p w:rsidR="00E122BC" w:rsidRDefault="00E122BC" w:rsidP="00E122BC">
      <w:pPr>
        <w:pStyle w:val="ListParagraph"/>
        <w:widowControl/>
        <w:numPr>
          <w:ilvl w:val="0"/>
          <w:numId w:val="1"/>
        </w:numPr>
        <w:autoSpaceDE/>
        <w:spacing w:before="0"/>
        <w:rPr>
          <w:sz w:val="24"/>
          <w:szCs w:val="24"/>
        </w:rPr>
      </w:pPr>
      <w:r>
        <w:rPr>
          <w:sz w:val="24"/>
          <w:szCs w:val="24"/>
        </w:rPr>
        <w:t xml:space="preserve">Leadership behind the plan which provides sufficient seniority to ensure a </w:t>
      </w:r>
      <w:proofErr w:type="spellStart"/>
      <w:r>
        <w:rPr>
          <w:sz w:val="24"/>
          <w:szCs w:val="24"/>
        </w:rPr>
        <w:t>co-ordinated</w:t>
      </w:r>
      <w:proofErr w:type="spellEnd"/>
      <w:r>
        <w:rPr>
          <w:sz w:val="24"/>
          <w:szCs w:val="24"/>
        </w:rPr>
        <w:t xml:space="preserve"> approach across partners. </w:t>
      </w:r>
    </w:p>
    <w:p w:rsidR="00E122BC" w:rsidRDefault="00E122BC" w:rsidP="00E122BC">
      <w:pPr>
        <w:pStyle w:val="ListParagraph"/>
        <w:rPr>
          <w:sz w:val="24"/>
          <w:szCs w:val="24"/>
        </w:rPr>
      </w:pPr>
    </w:p>
    <w:p w:rsidR="00E122BC" w:rsidRDefault="00E122BC" w:rsidP="00E122BC">
      <w:pPr>
        <w:pStyle w:val="ListParagraph"/>
        <w:widowControl/>
        <w:numPr>
          <w:ilvl w:val="0"/>
          <w:numId w:val="1"/>
        </w:numPr>
        <w:autoSpaceDE/>
        <w:spacing w:before="0"/>
        <w:rPr>
          <w:sz w:val="24"/>
          <w:szCs w:val="24"/>
        </w:rPr>
      </w:pPr>
      <w:r>
        <w:rPr>
          <w:sz w:val="24"/>
          <w:szCs w:val="24"/>
        </w:rPr>
        <w:t>A shared approach to communications both at a strategic and local level.  It is valued that messages are being shared but we feel that this could be greatly strengthened to ensure a consistent approach across all of us.</w:t>
      </w:r>
    </w:p>
    <w:p w:rsidR="00E122BC" w:rsidRDefault="00E122BC" w:rsidP="00E122BC">
      <w:pPr>
        <w:pStyle w:val="ListParagraph"/>
        <w:rPr>
          <w:sz w:val="24"/>
          <w:szCs w:val="24"/>
        </w:rPr>
      </w:pPr>
    </w:p>
    <w:p w:rsidR="00E122BC" w:rsidRDefault="00E122BC" w:rsidP="00E122BC">
      <w:pPr>
        <w:pStyle w:val="ListParagraph"/>
        <w:widowControl/>
        <w:numPr>
          <w:ilvl w:val="0"/>
          <w:numId w:val="1"/>
        </w:numPr>
        <w:autoSpaceDE/>
        <w:spacing w:before="0"/>
        <w:rPr>
          <w:sz w:val="24"/>
          <w:szCs w:val="24"/>
        </w:rPr>
      </w:pPr>
      <w:r>
        <w:rPr>
          <w:sz w:val="24"/>
          <w:szCs w:val="24"/>
        </w:rPr>
        <w:t>Transparent data on how many vaccinations have been delivered to date, where, and to which populations and the same information moving forwards.</w:t>
      </w:r>
    </w:p>
    <w:p w:rsidR="00E122BC" w:rsidRDefault="00E122BC" w:rsidP="00E122BC">
      <w:pPr>
        <w:rPr>
          <w:rFonts w:ascii="Arial" w:eastAsia="Arial" w:hAnsi="Arial" w:cs="Arial"/>
          <w:szCs w:val="24"/>
          <w:lang w:val="en-US" w:eastAsia="en-US"/>
        </w:rPr>
      </w:pPr>
    </w:p>
    <w:p w:rsidR="00E122BC" w:rsidRDefault="00E122BC" w:rsidP="00E122BC">
      <w:pPr>
        <w:rPr>
          <w:rFonts w:ascii="Arial" w:eastAsia="Arial" w:hAnsi="Arial" w:cs="Arial"/>
          <w:szCs w:val="24"/>
          <w:lang w:val="en-US" w:eastAsia="en-US"/>
        </w:rPr>
      </w:pPr>
      <w:r>
        <w:rPr>
          <w:rFonts w:ascii="Arial" w:eastAsia="Arial" w:hAnsi="Arial" w:cs="Arial"/>
          <w:szCs w:val="24"/>
          <w:lang w:val="en-US" w:eastAsia="en-US"/>
        </w:rPr>
        <w:t xml:space="preserve">Please be reassured that we are supportive of collective work across our </w:t>
      </w:r>
      <w:proofErr w:type="spellStart"/>
      <w:r>
        <w:rPr>
          <w:rFonts w:ascii="Arial" w:eastAsia="Arial" w:hAnsi="Arial" w:cs="Arial"/>
          <w:szCs w:val="24"/>
          <w:lang w:val="en-US" w:eastAsia="en-US"/>
        </w:rPr>
        <w:t>organisations</w:t>
      </w:r>
      <w:proofErr w:type="spellEnd"/>
      <w:r>
        <w:rPr>
          <w:rFonts w:ascii="Arial" w:eastAsia="Arial" w:hAnsi="Arial" w:cs="Arial"/>
          <w:szCs w:val="24"/>
          <w:lang w:val="en-US" w:eastAsia="en-US"/>
        </w:rPr>
        <w:t xml:space="preserve"> to drive forward the vaccination </w:t>
      </w:r>
      <w:proofErr w:type="spellStart"/>
      <w:r>
        <w:rPr>
          <w:rFonts w:ascii="Arial" w:eastAsia="Arial" w:hAnsi="Arial" w:cs="Arial"/>
          <w:szCs w:val="24"/>
          <w:lang w:val="en-US" w:eastAsia="en-US"/>
        </w:rPr>
        <w:t>programme</w:t>
      </w:r>
      <w:proofErr w:type="spellEnd"/>
      <w:r>
        <w:rPr>
          <w:rFonts w:ascii="Arial" w:eastAsia="Arial" w:hAnsi="Arial" w:cs="Arial"/>
          <w:szCs w:val="24"/>
          <w:lang w:val="en-US" w:eastAsia="en-US"/>
        </w:rPr>
        <w:t xml:space="preserve"> but understand that responses to these areas are essential so that we can reassure communities that there is a robust plan for vaccinating people in North Wales and specifically in Wrexham, which does not disadvantage anyone locally.  Your urgent att</w:t>
      </w:r>
      <w:r w:rsidR="00042AA3">
        <w:rPr>
          <w:rFonts w:ascii="Arial" w:eastAsia="Arial" w:hAnsi="Arial" w:cs="Arial"/>
          <w:szCs w:val="24"/>
          <w:lang w:val="en-US" w:eastAsia="en-US"/>
        </w:rPr>
        <w:t>ention to this would be welcome and I have also written in similar terms to Ken.</w:t>
      </w:r>
    </w:p>
    <w:p w:rsidR="00E122BC" w:rsidRDefault="00E122BC" w:rsidP="00E122BC">
      <w:pPr>
        <w:rPr>
          <w:rFonts w:ascii="Arial" w:hAnsi="Arial" w:cs="Arial"/>
          <w:szCs w:val="24"/>
        </w:rPr>
      </w:pPr>
    </w:p>
    <w:p w:rsidR="00E122BC" w:rsidRDefault="00E122BC" w:rsidP="00E122BC">
      <w:pPr>
        <w:rPr>
          <w:rFonts w:ascii="Arial" w:hAnsi="Arial" w:cs="Arial"/>
          <w:szCs w:val="24"/>
        </w:rPr>
      </w:pPr>
      <w:r>
        <w:rPr>
          <w:rFonts w:ascii="Arial" w:hAnsi="Arial" w:cs="Arial"/>
          <w:szCs w:val="24"/>
        </w:rPr>
        <w:t>Yours sincerely</w:t>
      </w:r>
    </w:p>
    <w:p w:rsidR="00B97E62" w:rsidRPr="00B97E62" w:rsidRDefault="00B97E62" w:rsidP="00B97E62">
      <w:pPr>
        <w:rPr>
          <w:rFonts w:ascii="Arial" w:hAnsi="Arial" w:cs="Arial"/>
          <w:szCs w:val="24"/>
          <w:lang w:eastAsia="en-US"/>
        </w:rPr>
      </w:pPr>
    </w:p>
    <w:p w:rsidR="00B415F3" w:rsidRDefault="00904EAE" w:rsidP="00305B18">
      <w:pPr>
        <w:rPr>
          <w:rFonts w:ascii="Arial" w:hAnsi="Arial" w:cs="Arial"/>
          <w:szCs w:val="24"/>
        </w:rPr>
      </w:pPr>
      <w:r>
        <w:rPr>
          <w:noProof/>
        </w:rPr>
        <w:drawing>
          <wp:anchor distT="0" distB="0" distL="114300" distR="114300" simplePos="0" relativeHeight="251659776" behindDoc="0" locked="0" layoutInCell="1" allowOverlap="1" wp14:anchorId="3119438E" wp14:editId="31415CED">
            <wp:simplePos x="0" y="0"/>
            <wp:positionH relativeFrom="column">
              <wp:posOffset>0</wp:posOffset>
            </wp:positionH>
            <wp:positionV relativeFrom="paragraph">
              <wp:posOffset>170815</wp:posOffset>
            </wp:positionV>
            <wp:extent cx="2422525" cy="641350"/>
            <wp:effectExtent l="0" t="0" r="0" b="6350"/>
            <wp:wrapSquare wrapText="bothSides"/>
            <wp:docPr id="1" name="Picture 1" descr="C:\Users\marsha1m\Desktop\mar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a1m\Desktop\mark 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252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805" w:rsidRDefault="00B51805" w:rsidP="00305B18">
      <w:pPr>
        <w:rPr>
          <w:rFonts w:ascii="Arial" w:hAnsi="Arial" w:cs="Arial"/>
          <w:szCs w:val="24"/>
        </w:rPr>
      </w:pPr>
    </w:p>
    <w:p w:rsidR="00B415F3" w:rsidRPr="00DE6410" w:rsidRDefault="00B415F3" w:rsidP="00305B18">
      <w:pPr>
        <w:rPr>
          <w:rFonts w:ascii="Arial" w:hAnsi="Arial" w:cs="Arial"/>
          <w:szCs w:val="24"/>
        </w:rPr>
      </w:pPr>
    </w:p>
    <w:p w:rsidR="00904EAE" w:rsidRDefault="00904EAE" w:rsidP="00305B18">
      <w:pPr>
        <w:rPr>
          <w:rFonts w:ascii="Arial" w:hAnsi="Arial" w:cs="Arial"/>
          <w:szCs w:val="24"/>
        </w:rPr>
      </w:pPr>
    </w:p>
    <w:p w:rsidR="00904EAE" w:rsidRDefault="00904EAE" w:rsidP="00305B18">
      <w:pPr>
        <w:rPr>
          <w:rFonts w:ascii="Arial" w:hAnsi="Arial" w:cs="Arial"/>
          <w:szCs w:val="24"/>
        </w:rPr>
      </w:pPr>
    </w:p>
    <w:p w:rsidR="00B51805" w:rsidRDefault="00B51805" w:rsidP="00305B18">
      <w:pPr>
        <w:rPr>
          <w:rFonts w:ascii="Arial" w:hAnsi="Arial" w:cs="Arial"/>
          <w:szCs w:val="24"/>
        </w:rPr>
      </w:pPr>
    </w:p>
    <w:p w:rsidR="00305B18" w:rsidRPr="00DE6410" w:rsidRDefault="00305B18" w:rsidP="00305B18">
      <w:pPr>
        <w:rPr>
          <w:rFonts w:ascii="Arial" w:hAnsi="Arial" w:cs="Arial"/>
          <w:szCs w:val="24"/>
        </w:rPr>
      </w:pPr>
      <w:r w:rsidRPr="00DE6410">
        <w:rPr>
          <w:rFonts w:ascii="Arial" w:hAnsi="Arial" w:cs="Arial"/>
          <w:szCs w:val="24"/>
        </w:rPr>
        <w:t>Councillor Mark Pritchard</w:t>
      </w:r>
    </w:p>
    <w:p w:rsidR="00305B18" w:rsidRPr="006D270E" w:rsidRDefault="00305B18" w:rsidP="00305B18">
      <w:pPr>
        <w:rPr>
          <w:rFonts w:ascii="Arial" w:hAnsi="Arial" w:cs="Arial"/>
          <w:b/>
          <w:szCs w:val="24"/>
          <w:u w:val="single"/>
        </w:rPr>
      </w:pPr>
      <w:r w:rsidRPr="006D270E">
        <w:rPr>
          <w:rFonts w:ascii="Arial" w:hAnsi="Arial" w:cs="Arial"/>
          <w:b/>
          <w:szCs w:val="24"/>
          <w:u w:val="single"/>
        </w:rPr>
        <w:t xml:space="preserve">Leader </w:t>
      </w:r>
    </w:p>
    <w:p w:rsidR="006D270E" w:rsidRPr="00DE6410" w:rsidRDefault="006D270E" w:rsidP="00305B18">
      <w:pPr>
        <w:rPr>
          <w:rFonts w:ascii="Arial" w:hAnsi="Arial" w:cs="Arial"/>
          <w:szCs w:val="24"/>
        </w:rPr>
      </w:pPr>
    </w:p>
    <w:p w:rsidR="00305B18" w:rsidRDefault="00305B18" w:rsidP="001C08E5">
      <w:pPr>
        <w:ind w:left="709" w:hanging="709"/>
        <w:rPr>
          <w:rFonts w:ascii="Arial" w:hAnsi="Arial" w:cs="Arial"/>
          <w:szCs w:val="24"/>
          <w:lang w:eastAsia="en-US"/>
        </w:rPr>
      </w:pPr>
      <w:bookmarkStart w:id="0" w:name="_GoBack"/>
      <w:bookmarkEnd w:id="0"/>
    </w:p>
    <w:p w:rsidR="006D270E" w:rsidRDefault="006D270E" w:rsidP="001C08E5">
      <w:pPr>
        <w:ind w:left="709" w:hanging="709"/>
        <w:rPr>
          <w:rFonts w:ascii="Arial" w:hAnsi="Arial" w:cs="Arial"/>
          <w:szCs w:val="24"/>
          <w:lang w:eastAsia="en-US"/>
        </w:rPr>
      </w:pPr>
    </w:p>
    <w:p w:rsidR="006D270E" w:rsidRDefault="006D270E" w:rsidP="001C08E5">
      <w:pPr>
        <w:ind w:left="709" w:hanging="709"/>
        <w:rPr>
          <w:rFonts w:ascii="Arial" w:hAnsi="Arial" w:cs="Arial"/>
          <w:szCs w:val="24"/>
          <w:lang w:eastAsia="en-US"/>
        </w:rPr>
      </w:pPr>
    </w:p>
    <w:p w:rsidR="00305B18" w:rsidRDefault="00305B18" w:rsidP="001C08E5">
      <w:pPr>
        <w:ind w:left="709" w:hanging="709"/>
        <w:rPr>
          <w:rFonts w:ascii="Arial" w:hAnsi="Arial" w:cs="Arial"/>
          <w:szCs w:val="24"/>
          <w:lang w:eastAsia="en-US"/>
        </w:rPr>
      </w:pPr>
    </w:p>
    <w:p w:rsidR="00305B18" w:rsidRPr="001C08E5" w:rsidRDefault="00305B18" w:rsidP="001C08E5">
      <w:pPr>
        <w:ind w:left="709" w:hanging="709"/>
        <w:rPr>
          <w:rFonts w:ascii="Arial" w:hAnsi="Arial" w:cs="Arial"/>
          <w:szCs w:val="24"/>
          <w:lang w:eastAsia="en-US"/>
        </w:rPr>
      </w:pPr>
    </w:p>
    <w:sectPr w:rsidR="00305B18" w:rsidRPr="001C08E5" w:rsidSect="00694F52">
      <w:footerReference w:type="default" r:id="rId11"/>
      <w:pgSz w:w="11909" w:h="16834"/>
      <w:pgMar w:top="567" w:right="1296" w:bottom="720" w:left="1296"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74" w:rsidRDefault="00455174">
      <w:r>
        <w:separator/>
      </w:r>
    </w:p>
  </w:endnote>
  <w:endnote w:type="continuationSeparator" w:id="0">
    <w:p w:rsidR="00455174" w:rsidRDefault="0045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65 Bold">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MT">
    <w:altName w:val="Times New Roman"/>
    <w:charset w:val="00"/>
    <w:family w:val="auto"/>
    <w:pitch w:val="variable"/>
    <w:sig w:usb0="00000003"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BA" w:rsidRDefault="00A816BA" w:rsidP="00A816BA">
    <w:pPr>
      <w:rPr>
        <w:rFonts w:ascii="Arial" w:hAnsi="Arial" w:cs="Arial"/>
        <w:i/>
        <w:iCs/>
        <w:sz w:val="14"/>
        <w:szCs w:val="14"/>
      </w:rPr>
    </w:pPr>
    <w:proofErr w:type="spellStart"/>
    <w:r w:rsidRPr="00CF742F">
      <w:rPr>
        <w:rFonts w:ascii="Arial" w:hAnsi="Arial" w:cs="Arial"/>
        <w:i/>
        <w:iCs/>
        <w:sz w:val="14"/>
        <w:szCs w:val="14"/>
      </w:rPr>
      <w:t>Rydym</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yn</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croesawu</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gohebiaeth</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yn</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Gymraeg</w:t>
    </w:r>
    <w:proofErr w:type="spellEnd"/>
    <w:r w:rsidRPr="00CF742F">
      <w:rPr>
        <w:rFonts w:ascii="Arial" w:hAnsi="Arial" w:cs="Arial"/>
        <w:i/>
        <w:iCs/>
        <w:sz w:val="14"/>
        <w:szCs w:val="14"/>
      </w:rPr>
      <w:t xml:space="preserve">. </w:t>
    </w:r>
  </w:p>
  <w:p w:rsidR="00A816BA" w:rsidRDefault="00A816BA" w:rsidP="00A816BA">
    <w:pPr>
      <w:rPr>
        <w:rFonts w:ascii="Arial" w:hAnsi="Arial" w:cs="Arial"/>
        <w:i/>
        <w:iCs/>
        <w:sz w:val="14"/>
        <w:szCs w:val="14"/>
      </w:rPr>
    </w:pPr>
    <w:proofErr w:type="spellStart"/>
    <w:r w:rsidRPr="00CF742F">
      <w:rPr>
        <w:rFonts w:ascii="Arial" w:hAnsi="Arial" w:cs="Arial"/>
        <w:i/>
        <w:iCs/>
        <w:sz w:val="14"/>
        <w:szCs w:val="14"/>
      </w:rPr>
      <w:t>Byddwn</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yn</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ymateb</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i</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unrhyw</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ohebiaeth</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yn</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Gymraeg</w:t>
    </w:r>
    <w:proofErr w:type="spellEnd"/>
    <w:r w:rsidRPr="00CF742F">
      <w:rPr>
        <w:rFonts w:ascii="Arial" w:hAnsi="Arial" w:cs="Arial"/>
        <w:i/>
        <w:iCs/>
        <w:sz w:val="14"/>
        <w:szCs w:val="14"/>
      </w:rPr>
      <w:t xml:space="preserve"> ac </w:t>
    </w:r>
    <w:proofErr w:type="spellStart"/>
    <w:r w:rsidRPr="00CF742F">
      <w:rPr>
        <w:rFonts w:ascii="Arial" w:hAnsi="Arial" w:cs="Arial"/>
        <w:i/>
        <w:iCs/>
        <w:sz w:val="14"/>
        <w:szCs w:val="14"/>
      </w:rPr>
      <w:t>ni</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fydd</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hyn</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yn</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arwain</w:t>
    </w:r>
    <w:proofErr w:type="spellEnd"/>
    <w:r w:rsidRPr="00CF742F">
      <w:rPr>
        <w:rFonts w:ascii="Arial" w:hAnsi="Arial" w:cs="Arial"/>
        <w:i/>
        <w:iCs/>
        <w:sz w:val="14"/>
        <w:szCs w:val="14"/>
      </w:rPr>
      <w:t xml:space="preserve"> at </w:t>
    </w:r>
    <w:proofErr w:type="spellStart"/>
    <w:r w:rsidRPr="00CF742F">
      <w:rPr>
        <w:rFonts w:ascii="Arial" w:hAnsi="Arial" w:cs="Arial"/>
        <w:i/>
        <w:iCs/>
        <w:sz w:val="14"/>
        <w:szCs w:val="14"/>
      </w:rPr>
      <w:t>unrhyw</w:t>
    </w:r>
    <w:proofErr w:type="spellEnd"/>
    <w:r w:rsidRPr="00CF742F">
      <w:rPr>
        <w:rFonts w:ascii="Arial" w:hAnsi="Arial" w:cs="Arial"/>
        <w:i/>
        <w:iCs/>
        <w:sz w:val="14"/>
        <w:szCs w:val="14"/>
      </w:rPr>
      <w:t xml:space="preserve"> </w:t>
    </w:r>
    <w:proofErr w:type="spellStart"/>
    <w:r w:rsidRPr="00CF742F">
      <w:rPr>
        <w:rFonts w:ascii="Arial" w:hAnsi="Arial" w:cs="Arial"/>
        <w:i/>
        <w:iCs/>
        <w:sz w:val="14"/>
        <w:szCs w:val="14"/>
      </w:rPr>
      <w:t>oedi</w:t>
    </w:r>
    <w:proofErr w:type="spellEnd"/>
    <w:r w:rsidRPr="00CF742F">
      <w:rPr>
        <w:rFonts w:ascii="Arial" w:hAnsi="Arial" w:cs="Arial"/>
        <w:i/>
        <w:iCs/>
        <w:sz w:val="14"/>
        <w:szCs w:val="14"/>
      </w:rPr>
      <w:t>.</w:t>
    </w:r>
  </w:p>
  <w:p w:rsidR="00A816BA" w:rsidRPr="00CF742F" w:rsidRDefault="00A816BA" w:rsidP="00A816BA">
    <w:pPr>
      <w:rPr>
        <w:rFonts w:ascii="Arial" w:hAnsi="Arial" w:cs="Arial"/>
        <w:i/>
        <w:iCs/>
        <w:sz w:val="14"/>
        <w:szCs w:val="14"/>
      </w:rPr>
    </w:pPr>
  </w:p>
  <w:p w:rsidR="00A816BA" w:rsidRDefault="00A816BA" w:rsidP="00A816BA">
    <w:pPr>
      <w:rPr>
        <w:rFonts w:ascii="Arial" w:hAnsi="Arial" w:cs="Arial"/>
        <w:i/>
        <w:color w:val="000000"/>
        <w:sz w:val="14"/>
        <w:szCs w:val="14"/>
      </w:rPr>
    </w:pPr>
    <w:r w:rsidRPr="00CF742F">
      <w:rPr>
        <w:rFonts w:ascii="Arial" w:hAnsi="Arial" w:cs="Arial"/>
        <w:i/>
        <w:color w:val="000000"/>
        <w:sz w:val="14"/>
        <w:szCs w:val="14"/>
      </w:rPr>
      <w:t xml:space="preserve">We welcome correspondence in Welsh. </w:t>
    </w:r>
  </w:p>
  <w:p w:rsidR="00A816BA" w:rsidRPr="00A816BA" w:rsidRDefault="00A816BA" w:rsidP="00A816BA">
    <w:pPr>
      <w:rPr>
        <w:rFonts w:ascii="Arial" w:hAnsi="Arial" w:cs="Arial"/>
        <w:i/>
        <w:color w:val="000000"/>
        <w:sz w:val="14"/>
        <w:szCs w:val="14"/>
      </w:rPr>
    </w:pPr>
    <w:r w:rsidRPr="00CF742F">
      <w:rPr>
        <w:rFonts w:ascii="Arial" w:hAnsi="Arial" w:cs="Arial"/>
        <w:i/>
        <w:color w:val="000000"/>
        <w:sz w:val="14"/>
        <w:szCs w:val="14"/>
      </w:rPr>
      <w:t>We will respond to any correspondence in Welsh and this will not lead to any delay.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74" w:rsidRDefault="00455174">
      <w:r>
        <w:separator/>
      </w:r>
    </w:p>
  </w:footnote>
  <w:footnote w:type="continuationSeparator" w:id="0">
    <w:p w:rsidR="00455174" w:rsidRDefault="0045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42E85"/>
    <w:multiLevelType w:val="hybridMultilevel"/>
    <w:tmpl w:val="BB761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A9"/>
    <w:rsid w:val="000218C9"/>
    <w:rsid w:val="00024AE5"/>
    <w:rsid w:val="00030981"/>
    <w:rsid w:val="00042AA3"/>
    <w:rsid w:val="00085C88"/>
    <w:rsid w:val="000B3B72"/>
    <w:rsid w:val="000C2B33"/>
    <w:rsid w:val="000D330B"/>
    <w:rsid w:val="00101BF7"/>
    <w:rsid w:val="0012647E"/>
    <w:rsid w:val="001436D5"/>
    <w:rsid w:val="001776AC"/>
    <w:rsid w:val="001B3078"/>
    <w:rsid w:val="001C08E5"/>
    <w:rsid w:val="00284A5A"/>
    <w:rsid w:val="002A5DA9"/>
    <w:rsid w:val="002B542C"/>
    <w:rsid w:val="00305B18"/>
    <w:rsid w:val="00352301"/>
    <w:rsid w:val="0036218C"/>
    <w:rsid w:val="00384384"/>
    <w:rsid w:val="00387537"/>
    <w:rsid w:val="003A25FB"/>
    <w:rsid w:val="003B0328"/>
    <w:rsid w:val="003B6A98"/>
    <w:rsid w:val="003C775E"/>
    <w:rsid w:val="00455174"/>
    <w:rsid w:val="004C7785"/>
    <w:rsid w:val="00510F60"/>
    <w:rsid w:val="00511274"/>
    <w:rsid w:val="00512AB4"/>
    <w:rsid w:val="0054118D"/>
    <w:rsid w:val="00587EB5"/>
    <w:rsid w:val="005C27B9"/>
    <w:rsid w:val="005E4875"/>
    <w:rsid w:val="005F34CC"/>
    <w:rsid w:val="00613313"/>
    <w:rsid w:val="00684F6E"/>
    <w:rsid w:val="00694F52"/>
    <w:rsid w:val="0069532E"/>
    <w:rsid w:val="006B371C"/>
    <w:rsid w:val="006C0838"/>
    <w:rsid w:val="006D270E"/>
    <w:rsid w:val="006E5EC8"/>
    <w:rsid w:val="00707585"/>
    <w:rsid w:val="00782F26"/>
    <w:rsid w:val="00784AA6"/>
    <w:rsid w:val="007B76AA"/>
    <w:rsid w:val="007E08B5"/>
    <w:rsid w:val="008433FE"/>
    <w:rsid w:val="0087763C"/>
    <w:rsid w:val="008B08CF"/>
    <w:rsid w:val="008D6AF3"/>
    <w:rsid w:val="008F221F"/>
    <w:rsid w:val="00904EAE"/>
    <w:rsid w:val="00953D71"/>
    <w:rsid w:val="00986B9A"/>
    <w:rsid w:val="00991B18"/>
    <w:rsid w:val="00991C4D"/>
    <w:rsid w:val="009A270B"/>
    <w:rsid w:val="009A4742"/>
    <w:rsid w:val="00A06799"/>
    <w:rsid w:val="00A111F3"/>
    <w:rsid w:val="00A816BA"/>
    <w:rsid w:val="00A82915"/>
    <w:rsid w:val="00B376E1"/>
    <w:rsid w:val="00B415F3"/>
    <w:rsid w:val="00B51805"/>
    <w:rsid w:val="00B80AAF"/>
    <w:rsid w:val="00B901E0"/>
    <w:rsid w:val="00B94F41"/>
    <w:rsid w:val="00B97E62"/>
    <w:rsid w:val="00BA6B1F"/>
    <w:rsid w:val="00C172A3"/>
    <w:rsid w:val="00C53402"/>
    <w:rsid w:val="00C74D98"/>
    <w:rsid w:val="00C95D9C"/>
    <w:rsid w:val="00CA6E0B"/>
    <w:rsid w:val="00CC0C4B"/>
    <w:rsid w:val="00DA15EF"/>
    <w:rsid w:val="00DD644B"/>
    <w:rsid w:val="00E122BC"/>
    <w:rsid w:val="00E657BE"/>
    <w:rsid w:val="00EA1405"/>
    <w:rsid w:val="00EA5F13"/>
    <w:rsid w:val="00EB553E"/>
    <w:rsid w:val="00EE503E"/>
    <w:rsid w:val="00F26FD1"/>
    <w:rsid w:val="00F349AE"/>
    <w:rsid w:val="00F66D59"/>
    <w:rsid w:val="00FA4200"/>
    <w:rsid w:val="00FA7F6B"/>
    <w:rsid w:val="00FC48F3"/>
    <w:rsid w:val="00FC5C38"/>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A4A6933"/>
  <w15:docId w15:val="{DCF7292D-ABB2-4077-9CCD-540C0536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b/>
      <w:color w:val="000000"/>
      <w:sz w:val="20"/>
    </w:rPr>
  </w:style>
  <w:style w:type="paragraph" w:styleId="Heading2">
    <w:name w:val="heading 2"/>
    <w:basedOn w:val="Normal"/>
    <w:next w:val="Normal"/>
    <w:qFormat/>
    <w:pPr>
      <w:keepNext/>
      <w:outlineLvl w:val="1"/>
    </w:pPr>
    <w:rPr>
      <w:i/>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sz w:val="22"/>
    </w:rPr>
  </w:style>
  <w:style w:type="paragraph" w:styleId="TOC1">
    <w:name w:val="toc 1"/>
    <w:basedOn w:val="Normal"/>
    <w:next w:val="Normal"/>
    <w:autoRedefine/>
    <w:semiHidden/>
    <w:pPr>
      <w:ind w:left="360"/>
    </w:pPr>
  </w:style>
  <w:style w:type="paragraph" w:styleId="Header">
    <w:name w:val="header"/>
    <w:basedOn w:val="Normal"/>
    <w:pPr>
      <w:tabs>
        <w:tab w:val="center" w:pos="4153"/>
        <w:tab w:val="right" w:pos="8306"/>
      </w:tabs>
    </w:pPr>
  </w:style>
  <w:style w:type="paragraph" w:styleId="BodyText2">
    <w:name w:val="Body Text 2"/>
    <w:basedOn w:val="Normal"/>
    <w:rPr>
      <w:snapToGrid w:val="0"/>
      <w:sz w:val="16"/>
      <w:lang w:eastAsia="en-US"/>
    </w:rPr>
  </w:style>
  <w:style w:type="paragraph" w:styleId="Footer">
    <w:name w:val="footer"/>
    <w:basedOn w:val="Normal"/>
    <w:link w:val="FooterChar"/>
    <w:uiPriority w:val="99"/>
    <w:pPr>
      <w:tabs>
        <w:tab w:val="center" w:pos="4153"/>
        <w:tab w:val="right" w:pos="8306"/>
      </w:tabs>
    </w:pPr>
  </w:style>
  <w:style w:type="character" w:styleId="Hyperlink">
    <w:name w:val="Hyperlink"/>
    <w:rsid w:val="002A5DA9"/>
    <w:rPr>
      <w:color w:val="0000FF"/>
      <w:u w:val="single"/>
    </w:rPr>
  </w:style>
  <w:style w:type="paragraph" w:customStyle="1" w:styleId="Default">
    <w:name w:val="Default"/>
    <w:rsid w:val="00A816BA"/>
    <w:pPr>
      <w:autoSpaceDE w:val="0"/>
      <w:autoSpaceDN w:val="0"/>
      <w:adjustRightInd w:val="0"/>
    </w:pPr>
    <w:rPr>
      <w:rFonts w:ascii="Univers 65 Bold" w:hAnsi="Univers 65 Bold" w:cs="Univers 65 Bold"/>
      <w:color w:val="000000"/>
      <w:sz w:val="24"/>
      <w:szCs w:val="24"/>
    </w:rPr>
  </w:style>
  <w:style w:type="character" w:customStyle="1" w:styleId="A5">
    <w:name w:val="A5"/>
    <w:uiPriority w:val="99"/>
    <w:rsid w:val="00A816BA"/>
    <w:rPr>
      <w:rFonts w:cs="Univers 65 Bold"/>
      <w:color w:val="221E1F"/>
      <w:sz w:val="23"/>
      <w:szCs w:val="23"/>
    </w:rPr>
  </w:style>
  <w:style w:type="character" w:customStyle="1" w:styleId="FooterChar">
    <w:name w:val="Footer Char"/>
    <w:link w:val="Footer"/>
    <w:uiPriority w:val="99"/>
    <w:rsid w:val="00A816BA"/>
    <w:rPr>
      <w:sz w:val="24"/>
    </w:rPr>
  </w:style>
  <w:style w:type="paragraph" w:styleId="BalloonText">
    <w:name w:val="Balloon Text"/>
    <w:basedOn w:val="Normal"/>
    <w:link w:val="BalloonTextChar"/>
    <w:rsid w:val="00A816BA"/>
    <w:rPr>
      <w:rFonts w:ascii="Tahoma" w:hAnsi="Tahoma" w:cs="Tahoma"/>
      <w:sz w:val="16"/>
      <w:szCs w:val="16"/>
    </w:rPr>
  </w:style>
  <w:style w:type="character" w:customStyle="1" w:styleId="BalloonTextChar">
    <w:name w:val="Balloon Text Char"/>
    <w:link w:val="BalloonText"/>
    <w:rsid w:val="00A816BA"/>
    <w:rPr>
      <w:rFonts w:ascii="Tahoma" w:hAnsi="Tahoma" w:cs="Tahoma"/>
      <w:sz w:val="16"/>
      <w:szCs w:val="16"/>
    </w:rPr>
  </w:style>
  <w:style w:type="paragraph" w:styleId="HTMLPreformatted">
    <w:name w:val="HTML Preformatted"/>
    <w:basedOn w:val="Normal"/>
    <w:link w:val="HTMLPreformattedChar"/>
    <w:uiPriority w:val="99"/>
    <w:unhideWhenUsed/>
    <w:rsid w:val="0068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684F6E"/>
    <w:rPr>
      <w:rFonts w:ascii="Courier New" w:hAnsi="Courier New" w:cs="Courier New"/>
    </w:rPr>
  </w:style>
  <w:style w:type="paragraph" w:styleId="ListParagraph">
    <w:name w:val="List Paragraph"/>
    <w:basedOn w:val="Normal"/>
    <w:uiPriority w:val="34"/>
    <w:qFormat/>
    <w:rsid w:val="00E122BC"/>
    <w:pPr>
      <w:widowControl w:val="0"/>
      <w:autoSpaceDE w:val="0"/>
      <w:autoSpaceDN w:val="0"/>
      <w:spacing w:before="16"/>
      <w:ind w:left="973" w:hanging="35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2639">
      <w:bodyDiv w:val="1"/>
      <w:marLeft w:val="0"/>
      <w:marRight w:val="0"/>
      <w:marTop w:val="0"/>
      <w:marBottom w:val="0"/>
      <w:divBdr>
        <w:top w:val="none" w:sz="0" w:space="0" w:color="auto"/>
        <w:left w:val="none" w:sz="0" w:space="0" w:color="auto"/>
        <w:bottom w:val="none" w:sz="0" w:space="0" w:color="auto"/>
        <w:right w:val="none" w:sz="0" w:space="0" w:color="auto"/>
      </w:divBdr>
    </w:div>
    <w:div w:id="240264378">
      <w:bodyDiv w:val="1"/>
      <w:marLeft w:val="0"/>
      <w:marRight w:val="0"/>
      <w:marTop w:val="0"/>
      <w:marBottom w:val="0"/>
      <w:divBdr>
        <w:top w:val="none" w:sz="0" w:space="0" w:color="auto"/>
        <w:left w:val="none" w:sz="0" w:space="0" w:color="auto"/>
        <w:bottom w:val="none" w:sz="0" w:space="0" w:color="auto"/>
        <w:right w:val="none" w:sz="0" w:space="0" w:color="auto"/>
      </w:divBdr>
    </w:div>
    <w:div w:id="525873722">
      <w:bodyDiv w:val="1"/>
      <w:marLeft w:val="0"/>
      <w:marRight w:val="0"/>
      <w:marTop w:val="0"/>
      <w:marBottom w:val="0"/>
      <w:divBdr>
        <w:top w:val="none" w:sz="0" w:space="0" w:color="auto"/>
        <w:left w:val="none" w:sz="0" w:space="0" w:color="auto"/>
        <w:bottom w:val="none" w:sz="0" w:space="0" w:color="auto"/>
        <w:right w:val="none" w:sz="0" w:space="0" w:color="auto"/>
      </w:divBdr>
    </w:div>
    <w:div w:id="556279890">
      <w:bodyDiv w:val="1"/>
      <w:marLeft w:val="0"/>
      <w:marRight w:val="0"/>
      <w:marTop w:val="0"/>
      <w:marBottom w:val="0"/>
      <w:divBdr>
        <w:top w:val="none" w:sz="0" w:space="0" w:color="auto"/>
        <w:left w:val="none" w:sz="0" w:space="0" w:color="auto"/>
        <w:bottom w:val="none" w:sz="0" w:space="0" w:color="auto"/>
        <w:right w:val="none" w:sz="0" w:space="0" w:color="auto"/>
      </w:divBdr>
    </w:div>
    <w:div w:id="1164398273">
      <w:bodyDiv w:val="1"/>
      <w:marLeft w:val="0"/>
      <w:marRight w:val="0"/>
      <w:marTop w:val="0"/>
      <w:marBottom w:val="0"/>
      <w:divBdr>
        <w:top w:val="none" w:sz="0" w:space="0" w:color="auto"/>
        <w:left w:val="none" w:sz="0" w:space="0" w:color="auto"/>
        <w:bottom w:val="none" w:sz="0" w:space="0" w:color="auto"/>
        <w:right w:val="none" w:sz="0" w:space="0" w:color="auto"/>
      </w:divBdr>
    </w:div>
    <w:div w:id="1485582595">
      <w:bodyDiv w:val="1"/>
      <w:marLeft w:val="0"/>
      <w:marRight w:val="0"/>
      <w:marTop w:val="0"/>
      <w:marBottom w:val="0"/>
      <w:divBdr>
        <w:top w:val="none" w:sz="0" w:space="0" w:color="auto"/>
        <w:left w:val="none" w:sz="0" w:space="0" w:color="auto"/>
        <w:bottom w:val="none" w:sz="0" w:space="0" w:color="auto"/>
        <w:right w:val="none" w:sz="0" w:space="0" w:color="auto"/>
      </w:divBdr>
    </w:div>
    <w:div w:id="18084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eader@wrexham.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20Emai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504A-3B33-4E11-BBFE-49DB5A87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 Email Letter.dot</Template>
  <TotalTime>9</TotalTime>
  <Pages>2</Pages>
  <Words>555</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CISO</dc:creator>
  <cp:lastModifiedBy>Angela Pierce</cp:lastModifiedBy>
  <cp:revision>5</cp:revision>
  <cp:lastPrinted>2020-09-25T14:10:00Z</cp:lastPrinted>
  <dcterms:created xsi:type="dcterms:W3CDTF">2021-01-14T09:16:00Z</dcterms:created>
  <dcterms:modified xsi:type="dcterms:W3CDTF">2021-01-14T10:50:00Z</dcterms:modified>
</cp:coreProperties>
</file>