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14C5" w:rsidTr="004514C5">
        <w:tc>
          <w:tcPr>
            <w:tcW w:w="2254" w:type="dxa"/>
          </w:tcPr>
          <w:p w:rsidR="004514C5" w:rsidRDefault="004514C5">
            <w:r>
              <w:t xml:space="preserve">Name </w:t>
            </w:r>
          </w:p>
        </w:tc>
        <w:tc>
          <w:tcPr>
            <w:tcW w:w="2254" w:type="dxa"/>
          </w:tcPr>
          <w:p w:rsidR="004514C5" w:rsidRDefault="004514C5">
            <w:r>
              <w:t>Interest</w:t>
            </w:r>
          </w:p>
        </w:tc>
        <w:tc>
          <w:tcPr>
            <w:tcW w:w="2254" w:type="dxa"/>
          </w:tcPr>
          <w:p w:rsidR="004514C5" w:rsidRDefault="004514C5">
            <w:r>
              <w:t>Personal Interest Y/N</w:t>
            </w:r>
          </w:p>
        </w:tc>
        <w:tc>
          <w:tcPr>
            <w:tcW w:w="2254" w:type="dxa"/>
          </w:tcPr>
          <w:p w:rsidR="004514C5" w:rsidRDefault="004514C5">
            <w:r>
              <w:t>Prejudicial Interest Y/N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Charlotte Copeman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Overton Twinning Association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Charlotte Copeman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Overton Amateur Dramatics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Charlotte Copeman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St Mary’s School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Clive Hellingman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Overton Twinning Association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David Roberts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 xml:space="preserve">Community Gardeners 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2A7910" w:rsidP="000E6D6F">
            <w:r>
              <w:t>No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Lesley Pugh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None</w:t>
            </w:r>
          </w:p>
        </w:tc>
        <w:tc>
          <w:tcPr>
            <w:tcW w:w="2254" w:type="dxa"/>
            <w:vAlign w:val="center"/>
          </w:tcPr>
          <w:p w:rsidR="00C35B4C" w:rsidRDefault="00C35B4C" w:rsidP="000E6D6F"/>
        </w:tc>
        <w:tc>
          <w:tcPr>
            <w:tcW w:w="2254" w:type="dxa"/>
            <w:vAlign w:val="center"/>
          </w:tcPr>
          <w:p w:rsidR="00C35B4C" w:rsidRDefault="00C35B4C" w:rsidP="000E6D6F"/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Paul Ashton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None</w:t>
            </w:r>
          </w:p>
        </w:tc>
        <w:tc>
          <w:tcPr>
            <w:tcW w:w="2254" w:type="dxa"/>
            <w:vAlign w:val="center"/>
          </w:tcPr>
          <w:p w:rsidR="00C35B4C" w:rsidRDefault="00C35B4C" w:rsidP="000E6D6F"/>
        </w:tc>
        <w:tc>
          <w:tcPr>
            <w:tcW w:w="2254" w:type="dxa"/>
            <w:vAlign w:val="center"/>
          </w:tcPr>
          <w:p w:rsidR="00C35B4C" w:rsidRDefault="00C35B4C" w:rsidP="000E6D6F"/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Paul Whittaker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Community Gardeners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NO</w:t>
            </w:r>
          </w:p>
        </w:tc>
      </w:tr>
      <w:tr w:rsidR="00C35B4C" w:rsidTr="00255659">
        <w:tc>
          <w:tcPr>
            <w:tcW w:w="2254" w:type="dxa"/>
            <w:vAlign w:val="center"/>
          </w:tcPr>
          <w:p w:rsidR="00C35B4C" w:rsidRDefault="00C35B4C" w:rsidP="00255659">
            <w:r>
              <w:t>Paul Whittaker</w:t>
            </w:r>
          </w:p>
        </w:tc>
        <w:tc>
          <w:tcPr>
            <w:tcW w:w="2254" w:type="dxa"/>
            <w:vAlign w:val="center"/>
          </w:tcPr>
          <w:p w:rsidR="00C35B4C" w:rsidRDefault="00C35B4C" w:rsidP="00255659">
            <w:r>
              <w:t>Church PCC</w:t>
            </w:r>
          </w:p>
        </w:tc>
        <w:tc>
          <w:tcPr>
            <w:tcW w:w="2254" w:type="dxa"/>
            <w:vAlign w:val="center"/>
          </w:tcPr>
          <w:p w:rsidR="00C35B4C" w:rsidRDefault="00C35B4C" w:rsidP="00255659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C35B4C" w:rsidP="00255659">
            <w:r>
              <w:t>NO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Pene Coles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Village Hall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2A7910" w:rsidP="000E6D6F">
            <w:r>
              <w:t>Yes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Pene Coles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Community Gardeners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2A7910" w:rsidP="000E6D6F">
            <w:r>
              <w:t>No</w:t>
            </w:r>
          </w:p>
        </w:tc>
      </w:tr>
      <w:tr w:rsidR="00C35B4C" w:rsidTr="008F2A6E">
        <w:trPr>
          <w:trHeight w:val="672"/>
        </w:trPr>
        <w:tc>
          <w:tcPr>
            <w:tcW w:w="2254" w:type="dxa"/>
            <w:vAlign w:val="center"/>
          </w:tcPr>
          <w:p w:rsidR="00C35B4C" w:rsidRDefault="00C35B4C" w:rsidP="000E6D6F">
            <w:r>
              <w:t>Pene Coles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Footpaths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2A7910" w:rsidP="000E6D6F">
            <w:r>
              <w:t>No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Peter Lynch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Playingfield, Cenotaph and Cemetery Contractor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Yes</w:t>
            </w:r>
          </w:p>
        </w:tc>
      </w:tr>
      <w:tr w:rsidR="00C35B4C" w:rsidTr="004514C5">
        <w:tc>
          <w:tcPr>
            <w:tcW w:w="2254" w:type="dxa"/>
          </w:tcPr>
          <w:p w:rsidR="00C35B4C" w:rsidRDefault="00C35B4C">
            <w:r>
              <w:t>Phillip Alstead</w:t>
            </w:r>
          </w:p>
        </w:tc>
        <w:tc>
          <w:tcPr>
            <w:tcW w:w="2254" w:type="dxa"/>
          </w:tcPr>
          <w:p w:rsidR="00C35B4C" w:rsidRDefault="00C35B4C">
            <w:r>
              <w:t>None</w:t>
            </w:r>
          </w:p>
        </w:tc>
        <w:tc>
          <w:tcPr>
            <w:tcW w:w="2254" w:type="dxa"/>
          </w:tcPr>
          <w:p w:rsidR="00C35B4C" w:rsidRDefault="00C35B4C"/>
        </w:tc>
        <w:tc>
          <w:tcPr>
            <w:tcW w:w="2254" w:type="dxa"/>
          </w:tcPr>
          <w:p w:rsidR="00C35B4C" w:rsidRDefault="00C35B4C"/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Sue England</w:t>
            </w:r>
          </w:p>
        </w:tc>
        <w:tc>
          <w:tcPr>
            <w:tcW w:w="2254" w:type="dxa"/>
            <w:vAlign w:val="center"/>
          </w:tcPr>
          <w:p w:rsidR="00C35B4C" w:rsidRDefault="002A7910" w:rsidP="000E6D6F">
            <w:r>
              <w:t>Overton Amateur Dramatics</w:t>
            </w:r>
          </w:p>
        </w:tc>
        <w:tc>
          <w:tcPr>
            <w:tcW w:w="2254" w:type="dxa"/>
            <w:vAlign w:val="center"/>
          </w:tcPr>
          <w:p w:rsidR="00C35B4C" w:rsidRDefault="002A7910" w:rsidP="000E6D6F">
            <w:r>
              <w:t>Yes</w:t>
            </w:r>
          </w:p>
        </w:tc>
        <w:tc>
          <w:tcPr>
            <w:tcW w:w="2254" w:type="dxa"/>
            <w:vAlign w:val="center"/>
          </w:tcPr>
          <w:p w:rsidR="00C35B4C" w:rsidRDefault="002A7910" w:rsidP="000E6D6F">
            <w:r>
              <w:t>Yes</w:t>
            </w:r>
          </w:p>
        </w:tc>
      </w:tr>
      <w:tr w:rsidR="00C35B4C" w:rsidTr="000E6D6F">
        <w:tc>
          <w:tcPr>
            <w:tcW w:w="2254" w:type="dxa"/>
            <w:vAlign w:val="center"/>
          </w:tcPr>
          <w:p w:rsidR="00C35B4C" w:rsidRDefault="00C35B4C" w:rsidP="000E6D6F">
            <w:r>
              <w:t>Tony Walker</w:t>
            </w:r>
          </w:p>
        </w:tc>
        <w:tc>
          <w:tcPr>
            <w:tcW w:w="2254" w:type="dxa"/>
            <w:vAlign w:val="center"/>
          </w:tcPr>
          <w:p w:rsidR="00C35B4C" w:rsidRDefault="00C35B4C" w:rsidP="000E6D6F">
            <w:r>
              <w:t>None</w:t>
            </w:r>
          </w:p>
        </w:tc>
        <w:tc>
          <w:tcPr>
            <w:tcW w:w="2254" w:type="dxa"/>
            <w:vAlign w:val="center"/>
          </w:tcPr>
          <w:p w:rsidR="00C35B4C" w:rsidRDefault="00C35B4C" w:rsidP="000E6D6F"/>
        </w:tc>
        <w:tc>
          <w:tcPr>
            <w:tcW w:w="2254" w:type="dxa"/>
            <w:vAlign w:val="center"/>
          </w:tcPr>
          <w:p w:rsidR="00C35B4C" w:rsidRDefault="00C35B4C" w:rsidP="000E6D6F"/>
        </w:tc>
      </w:tr>
    </w:tbl>
    <w:p w:rsidR="008F2A6E" w:rsidRDefault="008F2A6E"/>
    <w:sectPr w:rsidR="008F2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6E" w:rsidRDefault="008F2A6E" w:rsidP="004514C5">
      <w:pPr>
        <w:spacing w:after="0" w:line="240" w:lineRule="auto"/>
      </w:pPr>
      <w:r>
        <w:separator/>
      </w:r>
    </w:p>
  </w:endnote>
  <w:endnote w:type="continuationSeparator" w:id="0">
    <w:p w:rsidR="008F2A6E" w:rsidRDefault="008F2A6E" w:rsidP="0045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E" w:rsidRDefault="008F2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E" w:rsidRDefault="008F2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E" w:rsidRDefault="008F2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6E" w:rsidRDefault="008F2A6E" w:rsidP="004514C5">
      <w:pPr>
        <w:spacing w:after="0" w:line="240" w:lineRule="auto"/>
      </w:pPr>
      <w:r>
        <w:separator/>
      </w:r>
    </w:p>
  </w:footnote>
  <w:footnote w:type="continuationSeparator" w:id="0">
    <w:p w:rsidR="008F2A6E" w:rsidRDefault="008F2A6E" w:rsidP="0045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E" w:rsidRDefault="008F2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E" w:rsidRDefault="008F2A6E">
    <w:pPr>
      <w:pStyle w:val="Header"/>
    </w:pPr>
    <w:bookmarkStart w:id="0" w:name="_GoBack"/>
    <w:bookmarkEnd w:id="0"/>
    <w:r>
      <w:t xml:space="preserve">Overton Community Council Register of Members’ Interests at </w:t>
    </w:r>
    <w:r w:rsidR="00C35B4C">
      <w:t>July</w:t>
    </w:r>
    <w: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E" w:rsidRDefault="008F2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C5"/>
    <w:rsid w:val="000E6D6F"/>
    <w:rsid w:val="002A7910"/>
    <w:rsid w:val="004514C5"/>
    <w:rsid w:val="004C61E1"/>
    <w:rsid w:val="006F775F"/>
    <w:rsid w:val="008F2A6E"/>
    <w:rsid w:val="00B254C8"/>
    <w:rsid w:val="00C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60D6"/>
  <w15:chartTrackingRefBased/>
  <w15:docId w15:val="{D7362DBB-56DD-487D-8588-1682FA7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C5"/>
  </w:style>
  <w:style w:type="paragraph" w:styleId="Footer">
    <w:name w:val="footer"/>
    <w:basedOn w:val="Normal"/>
    <w:link w:val="FooterChar"/>
    <w:uiPriority w:val="99"/>
    <w:unhideWhenUsed/>
    <w:rsid w:val="004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9D26A1C8.dotm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Chalk</dc:creator>
  <cp:keywords/>
  <dc:description/>
  <cp:lastModifiedBy>Katrina Chalk</cp:lastModifiedBy>
  <cp:revision>2</cp:revision>
  <dcterms:created xsi:type="dcterms:W3CDTF">2019-11-13T15:38:00Z</dcterms:created>
  <dcterms:modified xsi:type="dcterms:W3CDTF">2019-11-13T15:38:00Z</dcterms:modified>
</cp:coreProperties>
</file>