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E6" w:rsidRPr="00B66090" w:rsidRDefault="00AB78B4">
      <w:pPr>
        <w:rPr>
          <w:b/>
          <w:u w:val="single"/>
        </w:rPr>
      </w:pPr>
      <w:r w:rsidRPr="00B66090">
        <w:rPr>
          <w:b/>
          <w:u w:val="single"/>
        </w:rPr>
        <w:t xml:space="preserve">Wrexham Town and Community Council Forum </w:t>
      </w:r>
      <w:r w:rsidR="0070395A">
        <w:rPr>
          <w:b/>
          <w:u w:val="single"/>
        </w:rPr>
        <w:t>–</w:t>
      </w:r>
      <w:r w:rsidRPr="00B66090">
        <w:rPr>
          <w:b/>
          <w:u w:val="single"/>
        </w:rPr>
        <w:t xml:space="preserve"> </w:t>
      </w:r>
      <w:r w:rsidR="00762039">
        <w:rPr>
          <w:b/>
          <w:u w:val="single"/>
        </w:rPr>
        <w:t>22nd September 2017</w:t>
      </w:r>
    </w:p>
    <w:p w:rsidR="00762039" w:rsidRPr="00762039" w:rsidRDefault="00762039">
      <w:pPr>
        <w:rPr>
          <w:b/>
          <w:u w:val="single"/>
        </w:rPr>
      </w:pPr>
      <w:r w:rsidRPr="00762039">
        <w:rPr>
          <w:b/>
          <w:u w:val="single"/>
        </w:rPr>
        <w:t>Nigel Davies AVOW - Community Agents</w:t>
      </w:r>
    </w:p>
    <w:p w:rsidR="00762039" w:rsidRDefault="00762039">
      <w:r>
        <w:t>This is being taken up by a few more community councils and there has been some expression of interest from other councils. Councils need to be aware that if the funding is withdrawn at any stage, there is no guarantee that Wrexham Council will absorb the cost.</w:t>
      </w:r>
    </w:p>
    <w:p w:rsidR="00303DB9" w:rsidRPr="00303DB9" w:rsidRDefault="00303DB9" w:rsidP="00303DB9">
      <w:r>
        <w:t xml:space="preserve">Subsequent information supplied - </w:t>
      </w:r>
      <w:r w:rsidRPr="00303DB9">
        <w:t>Mark Owen, Head of Finance, WCBC.</w:t>
      </w:r>
    </w:p>
    <w:p w:rsidR="00303DB9" w:rsidRPr="00303DB9" w:rsidRDefault="00303DB9" w:rsidP="00303DB9">
      <w:r w:rsidRPr="00303DB9">
        <w:rPr>
          <w:b/>
          <w:bCs/>
        </w:rPr>
        <w:t> Community Agent Funding</w:t>
      </w:r>
    </w:p>
    <w:p w:rsidR="00303DB9" w:rsidRPr="00303DB9" w:rsidRDefault="00303DB9" w:rsidP="00303DB9">
      <w:r w:rsidRPr="00303DB9">
        <w:t xml:space="preserve"> The initiative is funded using the Intermediate Care Fund which is managed by the Health Board.  The Council and  the Health Board jointly agree priorities for this funding and have prioritised Community Agents as a strategically relevant scheme and funding will not be withdrawn.  However, this is subject to continued availability of the Intermediate Care Fund, </w:t>
      </w:r>
    </w:p>
    <w:p w:rsidR="00303DB9" w:rsidRPr="00303DB9" w:rsidRDefault="00303DB9" w:rsidP="00303DB9">
      <w:r w:rsidRPr="00303DB9">
        <w:t> If Welsh Government withdrew the funding, then the Council’s standard approach to specific grant funded service is “no grant, no service”.  Consequently, any Council funding would depend on its priorities and financial situation at the time.</w:t>
      </w:r>
    </w:p>
    <w:p w:rsidR="00762039" w:rsidRDefault="00762039">
      <w:pPr>
        <w:rPr>
          <w:b/>
          <w:u w:val="single"/>
        </w:rPr>
      </w:pPr>
      <w:r>
        <w:rPr>
          <w:b/>
          <w:u w:val="single"/>
        </w:rPr>
        <w:t>Dog Fouling</w:t>
      </w:r>
    </w:p>
    <w:p w:rsidR="00762039" w:rsidRPr="00762039" w:rsidRDefault="00762039">
      <w:r>
        <w:t>A dew councils have tried to 'encourage' dog owners to clear up after them with no great success. Members felt they were running out of other ways to persuade dog walkers to clear up after their pets.</w:t>
      </w:r>
    </w:p>
    <w:p w:rsidR="00762039" w:rsidRDefault="00762039">
      <w:pPr>
        <w:rPr>
          <w:b/>
          <w:u w:val="single"/>
        </w:rPr>
      </w:pPr>
      <w:r>
        <w:rPr>
          <w:b/>
          <w:u w:val="single"/>
        </w:rPr>
        <w:t>SLCC Regional Meeting - 22nd September 2017</w:t>
      </w:r>
    </w:p>
    <w:p w:rsidR="00A8674F" w:rsidRDefault="00762039" w:rsidP="00762039">
      <w:pPr>
        <w:rPr>
          <w:b/>
          <w:u w:val="single"/>
        </w:rPr>
      </w:pPr>
      <w:r>
        <w:rPr>
          <w:b/>
          <w:u w:val="single"/>
        </w:rPr>
        <w:t>Job Evaluation</w:t>
      </w:r>
    </w:p>
    <w:p w:rsidR="00762039" w:rsidRDefault="00762039" w:rsidP="00762039">
      <w:r>
        <w:t>It was suggested that all the Clerk's attending should review the tasks which they carry out so that they, and members, can see how the role has altered over the past few years. This should be carried out at the same time the Clerk's annual appraisal is held.</w:t>
      </w:r>
    </w:p>
    <w:p w:rsidR="00762039" w:rsidRDefault="00762039" w:rsidP="00762039">
      <w:pPr>
        <w:rPr>
          <w:b/>
          <w:u w:val="single"/>
        </w:rPr>
      </w:pPr>
      <w:r>
        <w:rPr>
          <w:b/>
          <w:u w:val="single"/>
        </w:rPr>
        <w:t>Employee' wages on the monthly financial records</w:t>
      </w:r>
    </w:p>
    <w:p w:rsidR="00762039" w:rsidRDefault="00762039" w:rsidP="00762039">
      <w:r>
        <w:t xml:space="preserve">Do Clerks show each employees earning on the monthly finance sheet? There was a mixed experience from  different councils. It was agreed that the sum shown should be the lump sum. Those who sign the cheque will be able to see the breakdown. The amount should not be for </w:t>
      </w:r>
      <w:r w:rsidR="003E07AA">
        <w:t>members of the public to view in the minutes.</w:t>
      </w:r>
    </w:p>
    <w:p w:rsidR="003E07AA" w:rsidRPr="003E07AA" w:rsidRDefault="003E07AA" w:rsidP="00762039">
      <w:pPr>
        <w:rPr>
          <w:b/>
          <w:u w:val="single"/>
        </w:rPr>
      </w:pPr>
      <w:r w:rsidRPr="003E07AA">
        <w:rPr>
          <w:b/>
          <w:u w:val="single"/>
        </w:rPr>
        <w:t xml:space="preserve">General Data Protection Regulation </w:t>
      </w:r>
    </w:p>
    <w:p w:rsidR="003E07AA" w:rsidRPr="00762039" w:rsidRDefault="003E07AA" w:rsidP="00762039">
      <w:r>
        <w:t>A webinar will be held on GDPR prior to the SLCC meeting due to be held on 1st December. The Clerk will attend this event.</w:t>
      </w:r>
    </w:p>
    <w:sectPr w:rsidR="003E07AA" w:rsidRPr="00762039" w:rsidSect="00B66090">
      <w:pgSz w:w="11906" w:h="16838"/>
      <w:pgMar w:top="1440" w:right="56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78B4"/>
    <w:rsid w:val="00051830"/>
    <w:rsid w:val="000B4368"/>
    <w:rsid w:val="001B7FE3"/>
    <w:rsid w:val="00220FAC"/>
    <w:rsid w:val="00303DB9"/>
    <w:rsid w:val="003836E6"/>
    <w:rsid w:val="003E07AA"/>
    <w:rsid w:val="004D3E3C"/>
    <w:rsid w:val="004D473D"/>
    <w:rsid w:val="00653BFC"/>
    <w:rsid w:val="006F28E5"/>
    <w:rsid w:val="0070395A"/>
    <w:rsid w:val="00762039"/>
    <w:rsid w:val="00803186"/>
    <w:rsid w:val="00820BDA"/>
    <w:rsid w:val="008F6CA7"/>
    <w:rsid w:val="009073BA"/>
    <w:rsid w:val="00A8674F"/>
    <w:rsid w:val="00AB78B4"/>
    <w:rsid w:val="00B013AF"/>
    <w:rsid w:val="00B66090"/>
    <w:rsid w:val="00BC439E"/>
    <w:rsid w:val="00C63900"/>
    <w:rsid w:val="00C816AA"/>
    <w:rsid w:val="00CF695B"/>
    <w:rsid w:val="00D0636D"/>
    <w:rsid w:val="00E0780D"/>
    <w:rsid w:val="00ED38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8B4"/>
    <w:rPr>
      <w:color w:val="0000FF" w:themeColor="hyperlink"/>
      <w:u w:val="single"/>
    </w:rPr>
  </w:style>
  <w:style w:type="paragraph" w:styleId="NormalWeb">
    <w:name w:val="Normal (Web)"/>
    <w:basedOn w:val="Normal"/>
    <w:uiPriority w:val="99"/>
    <w:semiHidden/>
    <w:unhideWhenUsed/>
    <w:rsid w:val="001B7F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095932">
      <w:bodyDiv w:val="1"/>
      <w:marLeft w:val="0"/>
      <w:marRight w:val="0"/>
      <w:marTop w:val="0"/>
      <w:marBottom w:val="0"/>
      <w:divBdr>
        <w:top w:val="none" w:sz="0" w:space="0" w:color="auto"/>
        <w:left w:val="none" w:sz="0" w:space="0" w:color="auto"/>
        <w:bottom w:val="none" w:sz="0" w:space="0" w:color="auto"/>
        <w:right w:val="none" w:sz="0" w:space="0" w:color="auto"/>
      </w:divBdr>
    </w:div>
    <w:div w:id="533882803">
      <w:bodyDiv w:val="1"/>
      <w:marLeft w:val="0"/>
      <w:marRight w:val="0"/>
      <w:marTop w:val="0"/>
      <w:marBottom w:val="0"/>
      <w:divBdr>
        <w:top w:val="none" w:sz="0" w:space="0" w:color="auto"/>
        <w:left w:val="none" w:sz="0" w:space="0" w:color="auto"/>
        <w:bottom w:val="none" w:sz="0" w:space="0" w:color="auto"/>
        <w:right w:val="none" w:sz="0" w:space="0" w:color="auto"/>
      </w:divBdr>
    </w:div>
    <w:div w:id="1864979030">
      <w:bodyDiv w:val="1"/>
      <w:marLeft w:val="0"/>
      <w:marRight w:val="0"/>
      <w:marTop w:val="0"/>
      <w:marBottom w:val="0"/>
      <w:divBdr>
        <w:top w:val="none" w:sz="0" w:space="0" w:color="auto"/>
        <w:left w:val="none" w:sz="0" w:space="0" w:color="auto"/>
        <w:bottom w:val="none" w:sz="0" w:space="0" w:color="auto"/>
        <w:right w:val="none" w:sz="0" w:space="0" w:color="auto"/>
      </w:divBdr>
    </w:div>
    <w:div w:id="19052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2017-07-04T07:55:00Z</cp:lastPrinted>
  <dcterms:created xsi:type="dcterms:W3CDTF">2017-09-22T12:00:00Z</dcterms:created>
  <dcterms:modified xsi:type="dcterms:W3CDTF">2017-10-04T08:52:00Z</dcterms:modified>
</cp:coreProperties>
</file>