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7C" w:rsidRPr="00A7517C" w:rsidRDefault="00A7517C" w:rsidP="00A7517C">
      <w:pPr>
        <w:rPr>
          <w:rFonts w:ascii="Arial" w:hAnsi="Arial" w:cs="Arial"/>
          <w:b/>
          <w:u w:val="single"/>
        </w:rPr>
      </w:pPr>
      <w:r w:rsidRPr="00A7517C">
        <w:rPr>
          <w:rFonts w:ascii="Arial" w:hAnsi="Arial" w:cs="Arial"/>
          <w:b/>
          <w:u w:val="single"/>
        </w:rPr>
        <w:t>SLCC Conference for Wales</w:t>
      </w:r>
    </w:p>
    <w:p w:rsidR="00A7517C" w:rsidRDefault="00A7517C" w:rsidP="00A7517C">
      <w:pPr>
        <w:rPr>
          <w:rFonts w:ascii="Arial" w:hAnsi="Arial" w:cs="Arial"/>
        </w:rPr>
      </w:pPr>
    </w:p>
    <w:p w:rsidR="00364A27" w:rsidRDefault="002A207F" w:rsidP="00A7517C">
      <w:r>
        <w:rPr>
          <w:rFonts w:ascii="Arial" w:hAnsi="Arial" w:cs="Arial"/>
        </w:rPr>
        <w:t xml:space="preserve">Cllr Coles and the Clerk </w:t>
      </w:r>
      <w:r w:rsidR="008541AC">
        <w:rPr>
          <w:rFonts w:ascii="Arial" w:hAnsi="Arial" w:cs="Arial"/>
        </w:rPr>
        <w:t xml:space="preserve">attended the </w:t>
      </w:r>
      <w:r w:rsidR="00364A27">
        <w:rPr>
          <w:rFonts w:ascii="Arial" w:hAnsi="Arial" w:cs="Arial"/>
        </w:rPr>
        <w:t>Conference for Wales event. T</w:t>
      </w:r>
      <w:r w:rsidR="008541AC">
        <w:rPr>
          <w:rFonts w:ascii="Arial" w:hAnsi="Arial" w:cs="Arial"/>
        </w:rPr>
        <w:t>he topics covered</w:t>
      </w:r>
      <w:r w:rsidR="00364A27">
        <w:rPr>
          <w:rFonts w:ascii="Arial" w:hAnsi="Arial" w:cs="Arial"/>
        </w:rPr>
        <w:t xml:space="preserve"> </w:t>
      </w:r>
      <w:r w:rsidR="008541AC">
        <w:rPr>
          <w:rFonts w:ascii="Arial" w:hAnsi="Arial" w:cs="Arial"/>
        </w:rPr>
        <w:t xml:space="preserve">related to </w:t>
      </w:r>
      <w:r w:rsidR="00A7517C">
        <w:rPr>
          <w:rFonts w:ascii="Arial" w:hAnsi="Arial" w:cs="Arial"/>
          <w:b/>
        </w:rPr>
        <w:t>C</w:t>
      </w:r>
      <w:r w:rsidR="008541AC" w:rsidRPr="00A7517C">
        <w:rPr>
          <w:rFonts w:ascii="Arial" w:hAnsi="Arial" w:cs="Arial"/>
          <w:b/>
        </w:rPr>
        <w:t xml:space="preserve">itizen </w:t>
      </w:r>
      <w:r w:rsidR="00A7517C">
        <w:rPr>
          <w:rFonts w:ascii="Arial" w:hAnsi="Arial" w:cs="Arial"/>
          <w:b/>
        </w:rPr>
        <w:t>E</w:t>
      </w:r>
      <w:r w:rsidR="008541AC" w:rsidRPr="00A7517C">
        <w:rPr>
          <w:rFonts w:ascii="Arial" w:hAnsi="Arial" w:cs="Arial"/>
          <w:b/>
        </w:rPr>
        <w:t>ngagement</w:t>
      </w:r>
      <w:r w:rsidR="008541AC">
        <w:rPr>
          <w:rFonts w:ascii="Arial" w:hAnsi="Arial" w:cs="Arial"/>
        </w:rPr>
        <w:t xml:space="preserve"> particularly for councils over £200k expenditure with duties under the well-being</w:t>
      </w:r>
      <w:r w:rsidR="00364A27">
        <w:rPr>
          <w:rFonts w:ascii="Arial" w:hAnsi="Arial" w:cs="Arial"/>
        </w:rPr>
        <w:t xml:space="preserve"> of future generations act; </w:t>
      </w:r>
      <w:r w:rsidR="00364A27" w:rsidRPr="00A7517C">
        <w:rPr>
          <w:rFonts w:ascii="Arial" w:hAnsi="Arial" w:cs="Arial"/>
          <w:b/>
        </w:rPr>
        <w:t>T</w:t>
      </w:r>
      <w:r w:rsidR="008541AC" w:rsidRPr="00A7517C">
        <w:rPr>
          <w:rFonts w:ascii="Arial" w:hAnsi="Arial" w:cs="Arial"/>
          <w:b/>
        </w:rPr>
        <w:t>he role of consultation by Public Services</w:t>
      </w:r>
      <w:r w:rsidR="008541AC">
        <w:rPr>
          <w:rFonts w:ascii="Arial" w:hAnsi="Arial" w:cs="Arial"/>
        </w:rPr>
        <w:t xml:space="preserve"> </w:t>
      </w:r>
      <w:r w:rsidR="008541AC" w:rsidRPr="00A7517C">
        <w:rPr>
          <w:rFonts w:ascii="Arial" w:hAnsi="Arial" w:cs="Arial"/>
          <w:b/>
        </w:rPr>
        <w:t>Boards</w:t>
      </w:r>
      <w:r w:rsidR="00364A27" w:rsidRPr="00A7517C">
        <w:rPr>
          <w:rFonts w:ascii="Arial" w:hAnsi="Arial" w:cs="Arial"/>
          <w:b/>
        </w:rPr>
        <w:t>;</w:t>
      </w:r>
      <w:r w:rsidR="008541AC">
        <w:rPr>
          <w:rFonts w:ascii="Arial" w:hAnsi="Arial" w:cs="Arial"/>
        </w:rPr>
        <w:t xml:space="preserve"> </w:t>
      </w:r>
      <w:r w:rsidR="00364A27" w:rsidRPr="00A7517C">
        <w:rPr>
          <w:rFonts w:ascii="Arial" w:hAnsi="Arial" w:cs="Arial"/>
          <w:b/>
        </w:rPr>
        <w:t>I</w:t>
      </w:r>
      <w:r w:rsidR="008541AC" w:rsidRPr="00A7517C">
        <w:rPr>
          <w:rFonts w:ascii="Arial" w:hAnsi="Arial" w:cs="Arial"/>
          <w:b/>
        </w:rPr>
        <w:t xml:space="preserve">nsurance </w:t>
      </w:r>
      <w:r w:rsidR="008541AC">
        <w:rPr>
          <w:rFonts w:ascii="Arial" w:hAnsi="Arial" w:cs="Arial"/>
        </w:rPr>
        <w:t>in relation to risk assessment</w:t>
      </w:r>
      <w:r w:rsidR="00364A27">
        <w:rPr>
          <w:rFonts w:ascii="Arial" w:hAnsi="Arial" w:cs="Arial"/>
        </w:rPr>
        <w:t>;</w:t>
      </w:r>
      <w:r w:rsidR="008541AC">
        <w:rPr>
          <w:rFonts w:ascii="Arial" w:hAnsi="Arial" w:cs="Arial"/>
        </w:rPr>
        <w:t xml:space="preserve"> capability /capacity through the National Training Advisory Group, </w:t>
      </w:r>
      <w:r w:rsidR="00364A27" w:rsidRPr="00A7517C">
        <w:rPr>
          <w:rFonts w:ascii="Arial" w:hAnsi="Arial" w:cs="Arial"/>
          <w:b/>
        </w:rPr>
        <w:t>audit</w:t>
      </w:r>
      <w:r w:rsidR="00364A27">
        <w:rPr>
          <w:rFonts w:ascii="Arial" w:hAnsi="Arial" w:cs="Arial"/>
        </w:rPr>
        <w:t xml:space="preserve"> presentation discussed that the Audit Office was aware of concerns being expressed by Clerks;  a number of issues in particular the standard of some staff dealings with the ARs, the fact that some Clerks had not yet received their AR back with the deadline of 30</w:t>
      </w:r>
      <w:r w:rsidR="00364A27" w:rsidRPr="006769E9">
        <w:rPr>
          <w:rFonts w:ascii="Arial" w:hAnsi="Arial" w:cs="Arial"/>
          <w:vertAlign w:val="superscript"/>
        </w:rPr>
        <w:t>th</w:t>
      </w:r>
      <w:r w:rsidR="00364A27">
        <w:rPr>
          <w:rFonts w:ascii="Arial" w:hAnsi="Arial" w:cs="Arial"/>
        </w:rPr>
        <w:t xml:space="preserve"> September looming, reference to internal audit, lack of understanding on some local council matters and that meaningful contact was better established first by telephone which enabled ease of explanation followed up by e-mail confirmation</w:t>
      </w:r>
      <w:r w:rsidR="00A7517C">
        <w:rPr>
          <w:rFonts w:ascii="Arial" w:hAnsi="Arial" w:cs="Arial"/>
        </w:rPr>
        <w:t xml:space="preserve">. </w:t>
      </w:r>
      <w:r w:rsidR="00364A27">
        <w:rPr>
          <w:rFonts w:ascii="Arial" w:hAnsi="Arial" w:cs="Arial"/>
        </w:rPr>
        <w:t xml:space="preserve">It was suggested it might be prudent when completing a questionnaire which has issues to also send a copy to Mark Galbraith. In relation to the next audit themes these would relate to Payroll and Code of Conduct and on the latter concerning compliance it would be sufficient to produce the declarations signed after last elections in 2012 or subsequently if a more recent member of the council; </w:t>
      </w:r>
      <w:r w:rsidR="00A7517C">
        <w:rPr>
          <w:rFonts w:ascii="Arial" w:hAnsi="Arial" w:cs="Arial"/>
          <w:b/>
        </w:rPr>
        <w:t>P</w:t>
      </w:r>
      <w:r w:rsidR="008541AC" w:rsidRPr="00A7517C">
        <w:rPr>
          <w:rFonts w:ascii="Arial" w:hAnsi="Arial" w:cs="Arial"/>
          <w:b/>
        </w:rPr>
        <w:t>ublic paths</w:t>
      </w:r>
      <w:r w:rsidR="008541AC">
        <w:rPr>
          <w:rFonts w:ascii="Arial" w:hAnsi="Arial" w:cs="Arial"/>
        </w:rPr>
        <w:t xml:space="preserve">, </w:t>
      </w:r>
      <w:r w:rsidR="00A7517C">
        <w:rPr>
          <w:rFonts w:ascii="Arial" w:hAnsi="Arial" w:cs="Arial"/>
          <w:b/>
        </w:rPr>
        <w:t>P</w:t>
      </w:r>
      <w:r w:rsidR="008541AC" w:rsidRPr="00A7517C">
        <w:rPr>
          <w:rFonts w:ascii="Arial" w:hAnsi="Arial" w:cs="Arial"/>
          <w:b/>
        </w:rPr>
        <w:t xml:space="preserve">lanning and </w:t>
      </w:r>
      <w:r w:rsidR="00A7517C">
        <w:rPr>
          <w:rFonts w:ascii="Arial" w:hAnsi="Arial" w:cs="Arial"/>
          <w:b/>
        </w:rPr>
        <w:t>L</w:t>
      </w:r>
      <w:r w:rsidR="008541AC" w:rsidRPr="00A7517C">
        <w:rPr>
          <w:rFonts w:ascii="Arial" w:hAnsi="Arial" w:cs="Arial"/>
          <w:b/>
        </w:rPr>
        <w:t>aw</w:t>
      </w:r>
      <w:r w:rsidR="008541AC">
        <w:rPr>
          <w:rFonts w:ascii="Arial" w:hAnsi="Arial" w:cs="Arial"/>
        </w:rPr>
        <w:t xml:space="preserve"> for local councils with particular mention regarding trusts and asset transfers..</w:t>
      </w:r>
    </w:p>
    <w:p w:rsidR="00364A27" w:rsidRDefault="00364A27" w:rsidP="00364A27"/>
    <w:sectPr w:rsidR="00364A27" w:rsidSect="005976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41AC"/>
    <w:rsid w:val="002A207F"/>
    <w:rsid w:val="00364A27"/>
    <w:rsid w:val="00597600"/>
    <w:rsid w:val="008541AC"/>
    <w:rsid w:val="00A75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2016-10-03T08:51:00Z</dcterms:created>
  <dcterms:modified xsi:type="dcterms:W3CDTF">2016-10-03T13:11:00Z</dcterms:modified>
</cp:coreProperties>
</file>