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653" w:rsidRDefault="007C1653" w:rsidP="00B927D3">
      <w:pPr>
        <w:pStyle w:val="yiv3576800096msonormal"/>
        <w:shd w:val="clear" w:color="auto" w:fill="FFFFFF"/>
        <w:spacing w:before="0" w:beforeAutospacing="0" w:after="0" w:afterAutospacing="0"/>
        <w:rPr>
          <w:rFonts w:ascii="Segoe UI" w:hAnsi="Segoe UI" w:cs="Segoe UI"/>
          <w:color w:val="000000"/>
          <w:sz w:val="22"/>
          <w:szCs w:val="22"/>
        </w:rPr>
      </w:pPr>
      <w:r>
        <w:rPr>
          <w:rFonts w:ascii="Segoe UI" w:hAnsi="Segoe UI" w:cs="Segoe UI"/>
          <w:color w:val="000000"/>
          <w:sz w:val="22"/>
          <w:szCs w:val="22"/>
        </w:rPr>
        <w:t>Response from Wrexham Council regarding additional signage along Wrexham Road and pictorial signs at Lightwood Gree</w:t>
      </w:r>
    </w:p>
    <w:p w:rsidR="007C1653" w:rsidRDefault="007C1653" w:rsidP="00B927D3">
      <w:pPr>
        <w:pStyle w:val="yiv3576800096msonormal"/>
        <w:shd w:val="clear" w:color="auto" w:fill="FFFFFF"/>
        <w:spacing w:before="0" w:beforeAutospacing="0" w:after="0" w:afterAutospacing="0"/>
        <w:rPr>
          <w:rFonts w:ascii="Segoe UI" w:hAnsi="Segoe UI" w:cs="Segoe UI"/>
          <w:color w:val="000000"/>
          <w:sz w:val="22"/>
          <w:szCs w:val="22"/>
        </w:rPr>
      </w:pPr>
    </w:p>
    <w:p w:rsidR="00B927D3" w:rsidRDefault="007C1653" w:rsidP="00B927D3">
      <w:pPr>
        <w:pStyle w:val="yiv3576800096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2"/>
          <w:szCs w:val="22"/>
        </w:rPr>
        <w:t xml:space="preserve"> </w:t>
      </w:r>
      <w:r w:rsidR="00B927D3">
        <w:rPr>
          <w:rFonts w:ascii="Segoe UI" w:hAnsi="Segoe UI" w:cs="Segoe UI"/>
          <w:color w:val="000000"/>
          <w:sz w:val="22"/>
          <w:szCs w:val="22"/>
        </w:rPr>
        <w:t>As I’m sure you are aware the 30mph speed limit at this location was extended away from the village, towards Wrexham, where the fatal accident involving Robbie Gaunt occurred,  in order to encourage slower speeds along this length of highway. Overton CC have also installed interactive signs to raise drivers awareness of their speed at this location.</w:t>
      </w:r>
    </w:p>
    <w:p w:rsidR="00B927D3" w:rsidRDefault="00B927D3" w:rsidP="00B927D3">
      <w:pPr>
        <w:pStyle w:val="yiv3576800096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2"/>
          <w:szCs w:val="22"/>
        </w:rPr>
        <w:t> </w:t>
      </w:r>
    </w:p>
    <w:p w:rsidR="00B927D3" w:rsidRDefault="00B927D3" w:rsidP="00B927D3">
      <w:pPr>
        <w:pStyle w:val="yiv3576800096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2"/>
          <w:szCs w:val="22"/>
        </w:rPr>
        <w:t>It is accepted that the placement of signs on the highway can greatly assist road safety. However, to gain the greatest benefit they should be used sparingly, a proliferation of signage detracts from their effectiveness.</w:t>
      </w:r>
    </w:p>
    <w:p w:rsidR="00B927D3" w:rsidRDefault="00B927D3" w:rsidP="00B927D3">
      <w:pPr>
        <w:pStyle w:val="yiv3576800096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2"/>
          <w:szCs w:val="22"/>
        </w:rPr>
        <w:t> </w:t>
      </w:r>
    </w:p>
    <w:p w:rsidR="00B927D3" w:rsidRDefault="00B927D3" w:rsidP="00B927D3">
      <w:pPr>
        <w:pStyle w:val="yiv3576800096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2"/>
          <w:szCs w:val="22"/>
        </w:rPr>
        <w:t xml:space="preserve">As mentioned above the 30mph speed limit on this length of highway has been extended, and discussions with North Wales Police </w:t>
      </w:r>
      <w:proofErr w:type="spellStart"/>
      <w:r>
        <w:rPr>
          <w:rFonts w:ascii="Segoe UI" w:hAnsi="Segoe UI" w:cs="Segoe UI"/>
          <w:color w:val="000000"/>
          <w:sz w:val="22"/>
          <w:szCs w:val="22"/>
        </w:rPr>
        <w:t>GoSafe</w:t>
      </w:r>
      <w:proofErr w:type="spellEnd"/>
      <w:r>
        <w:rPr>
          <w:rFonts w:ascii="Segoe UI" w:hAnsi="Segoe UI" w:cs="Segoe UI"/>
          <w:color w:val="000000"/>
          <w:sz w:val="22"/>
          <w:szCs w:val="22"/>
        </w:rPr>
        <w:t xml:space="preserve"> have ensured that this speed limit will be enforced on the completion of the street lighting works, for which we await an electrical connection from Scottish Power.</w:t>
      </w:r>
    </w:p>
    <w:p w:rsidR="00B927D3" w:rsidRDefault="00B927D3" w:rsidP="00B927D3">
      <w:pPr>
        <w:pStyle w:val="yiv3576800096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2"/>
          <w:szCs w:val="22"/>
        </w:rPr>
        <w:t> </w:t>
      </w:r>
    </w:p>
    <w:p w:rsidR="00B927D3" w:rsidRDefault="00B927D3" w:rsidP="00B927D3">
      <w:pPr>
        <w:pStyle w:val="yiv3576800096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2"/>
          <w:szCs w:val="22"/>
        </w:rPr>
        <w:t>In relation to the pictorial signs at Lightwood Green an order has been placed for their erection, which should happen in the coming weeks.</w:t>
      </w:r>
    </w:p>
    <w:p w:rsidR="00B927D3" w:rsidRDefault="00B927D3" w:rsidP="00B927D3">
      <w:pPr>
        <w:pStyle w:val="yiv3576800096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2"/>
          <w:szCs w:val="22"/>
        </w:rPr>
        <w:t> </w:t>
      </w:r>
    </w:p>
    <w:p w:rsidR="00915F72" w:rsidRDefault="00915F72"/>
    <w:sectPr w:rsidR="00915F72" w:rsidSect="00915F7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927D3"/>
    <w:rsid w:val="007B7C4A"/>
    <w:rsid w:val="007C1653"/>
    <w:rsid w:val="00915F72"/>
    <w:rsid w:val="00B927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F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576800096msonormal">
    <w:name w:val="yiv3576800096msonormal"/>
    <w:basedOn w:val="Normal"/>
    <w:rsid w:val="00B927D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05566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cp:lastPrinted>2016-05-10T17:56:00Z</cp:lastPrinted>
  <dcterms:created xsi:type="dcterms:W3CDTF">2016-05-11T09:53:00Z</dcterms:created>
  <dcterms:modified xsi:type="dcterms:W3CDTF">2016-05-11T09:53:00Z</dcterms:modified>
</cp:coreProperties>
</file>